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4D" w:rsidRDefault="00265A4D" w:rsidP="00265A4D">
      <w:pPr>
        <w:rPr>
          <w:b/>
        </w:rPr>
      </w:pPr>
    </w:p>
    <w:p w:rsidR="00265A4D" w:rsidRPr="004333D0" w:rsidRDefault="00797A6B" w:rsidP="00265A4D">
      <w:pPr>
        <w:rPr>
          <w:b/>
        </w:rPr>
      </w:pPr>
      <w:r>
        <w:rPr>
          <w:b/>
        </w:rPr>
        <w:t xml:space="preserve">                                         </w:t>
      </w:r>
      <w:r w:rsidR="007741EE">
        <w:rPr>
          <w:b/>
        </w:rPr>
        <w:t xml:space="preserve">                                        </w:t>
      </w:r>
      <w:r>
        <w:rPr>
          <w:b/>
        </w:rPr>
        <w:t xml:space="preserve">      </w:t>
      </w:r>
      <w:r w:rsidR="00265A4D">
        <w:rPr>
          <w:b/>
        </w:rPr>
        <w:t>Пояснительная  записка</w:t>
      </w:r>
    </w:p>
    <w:p w:rsidR="00265A4D" w:rsidRDefault="00265A4D" w:rsidP="00265A4D">
      <w:pPr>
        <w:rPr>
          <w:sz w:val="22"/>
          <w:szCs w:val="22"/>
        </w:rPr>
      </w:pPr>
      <w:r>
        <w:rPr>
          <w:sz w:val="22"/>
          <w:szCs w:val="22"/>
        </w:rPr>
        <w:t xml:space="preserve">     </w:t>
      </w:r>
      <w:r>
        <w:rPr>
          <w:sz w:val="22"/>
          <w:szCs w:val="22"/>
        </w:rPr>
        <w:tab/>
        <w:t xml:space="preserve">Рабочая программа составлена в соответствии со следующими нормативно-правовыми инструктивно-методическими документами: </w:t>
      </w:r>
    </w:p>
    <w:p w:rsidR="00265A4D" w:rsidRDefault="00265A4D" w:rsidP="00265A4D">
      <w:pPr>
        <w:rPr>
          <w:sz w:val="22"/>
          <w:szCs w:val="22"/>
        </w:rPr>
      </w:pPr>
      <w:r>
        <w:rPr>
          <w:sz w:val="22"/>
          <w:szCs w:val="22"/>
        </w:rPr>
        <w:t xml:space="preserve">      - федеральный компонент Государственного образовательного стандарта общего образования, утверждённым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65A4D" w:rsidRDefault="00265A4D" w:rsidP="00265A4D">
      <w:pPr>
        <w:rPr>
          <w:sz w:val="22"/>
          <w:szCs w:val="22"/>
        </w:rPr>
      </w:pPr>
      <w:r>
        <w:rPr>
          <w:sz w:val="22"/>
          <w:szCs w:val="22"/>
        </w:rPr>
        <w:t xml:space="preserve">      - 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265A4D" w:rsidRDefault="00265A4D" w:rsidP="00265A4D">
      <w:pPr>
        <w:rPr>
          <w:sz w:val="22"/>
          <w:szCs w:val="22"/>
        </w:rPr>
      </w:pPr>
      <w:r>
        <w:rPr>
          <w:sz w:val="22"/>
          <w:szCs w:val="22"/>
        </w:rPr>
        <w:t xml:space="preserve">     - примерные программы основного общего и среднего (полного) общего образования по русскому языку (письмо Департамента государственной политики в образовании МОиН РФ от 07.06.2005 г. № 03-1263);</w:t>
      </w:r>
    </w:p>
    <w:p w:rsidR="00265A4D" w:rsidRDefault="00265A4D" w:rsidP="00265A4D">
      <w:pPr>
        <w:rPr>
          <w:sz w:val="22"/>
          <w:szCs w:val="22"/>
        </w:rPr>
      </w:pPr>
      <w:r>
        <w:rPr>
          <w:sz w:val="22"/>
          <w:szCs w:val="22"/>
        </w:rPr>
        <w:t xml:space="preserve">     - приказ Министерства образования и науки Российской Федерации от 09.12.2008 № 379 «Об утверждении федеральных перечней учебников, рекомендованных (допущенных) к использованию в образовательном процессе в образовательных учреждений, реализующих образовательные программы общего образования и имеющих госу</w:t>
      </w:r>
      <w:r w:rsidR="006B6500">
        <w:rPr>
          <w:sz w:val="22"/>
          <w:szCs w:val="22"/>
        </w:rPr>
        <w:t>дарственную аккредитацию на 2019/2020</w:t>
      </w:r>
      <w:r>
        <w:rPr>
          <w:sz w:val="22"/>
          <w:szCs w:val="22"/>
        </w:rPr>
        <w:t xml:space="preserve"> учебный год»;</w:t>
      </w:r>
    </w:p>
    <w:p w:rsidR="00265A4D" w:rsidRDefault="00265A4D" w:rsidP="00265A4D">
      <w:pPr>
        <w:rPr>
          <w:sz w:val="22"/>
          <w:szCs w:val="22"/>
        </w:rPr>
      </w:pPr>
      <w:r>
        <w:rPr>
          <w:sz w:val="22"/>
          <w:szCs w:val="22"/>
        </w:rPr>
        <w:t xml:space="preserve">  </w:t>
      </w:r>
      <w:r>
        <w:rPr>
          <w:sz w:val="22"/>
          <w:szCs w:val="22"/>
        </w:rPr>
        <w:tab/>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65A4D" w:rsidRDefault="00265A4D" w:rsidP="00265A4D">
      <w:pPr>
        <w:ind w:firstLine="708"/>
        <w:rPr>
          <w:sz w:val="22"/>
          <w:szCs w:val="22"/>
        </w:rPr>
      </w:pPr>
      <w:r>
        <w:rPr>
          <w:sz w:val="22"/>
          <w:szCs w:val="22"/>
        </w:rPr>
        <w:t>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последовательность изучения тем и разделов; требования к уровню подготовки.</w:t>
      </w:r>
    </w:p>
    <w:p w:rsidR="00265A4D" w:rsidRDefault="00265A4D" w:rsidP="00265A4D">
      <w:pPr>
        <w:rPr>
          <w:sz w:val="22"/>
          <w:szCs w:val="22"/>
        </w:rPr>
      </w:pPr>
      <w:r>
        <w:rPr>
          <w:sz w:val="22"/>
          <w:szCs w:val="22"/>
        </w:rPr>
        <w:t>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классе основной школы строится чаще всего по хронологическому принципу.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265A4D" w:rsidRDefault="00265A4D" w:rsidP="00265A4D">
      <w:pPr>
        <w:ind w:firstLine="708"/>
        <w:rPr>
          <w:sz w:val="22"/>
          <w:szCs w:val="22"/>
        </w:rPr>
      </w:pPr>
      <w:r>
        <w:rPr>
          <w:sz w:val="22"/>
          <w:szCs w:val="22"/>
        </w:rPr>
        <w:t>Изучение литературы в основной школе направлено на достижение следующих целей:</w:t>
      </w:r>
    </w:p>
    <w:p w:rsidR="00265A4D" w:rsidRDefault="00265A4D" w:rsidP="00265A4D">
      <w:pPr>
        <w:rPr>
          <w:sz w:val="22"/>
          <w:szCs w:val="22"/>
        </w:rPr>
      </w:pPr>
      <w:r>
        <w:rPr>
          <w:sz w:val="22"/>
          <w:szCs w:val="22"/>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65A4D" w:rsidRDefault="00265A4D" w:rsidP="00265A4D">
      <w:pPr>
        <w:rPr>
          <w:sz w:val="22"/>
          <w:szCs w:val="22"/>
        </w:rPr>
      </w:pPr>
      <w:r>
        <w:rPr>
          <w:sz w:val="22"/>
          <w:szCs w:val="22"/>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65A4D" w:rsidRDefault="00265A4D" w:rsidP="00265A4D">
      <w:pPr>
        <w:rPr>
          <w:sz w:val="22"/>
          <w:szCs w:val="22"/>
        </w:rPr>
      </w:pPr>
      <w:r>
        <w:rPr>
          <w:sz w:val="22"/>
          <w:szCs w:val="22"/>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65A4D" w:rsidRDefault="00265A4D" w:rsidP="00265A4D">
      <w:pPr>
        <w:rPr>
          <w:sz w:val="22"/>
          <w:szCs w:val="22"/>
        </w:rPr>
      </w:pPr>
      <w:r>
        <w:rPr>
          <w:sz w:val="22"/>
          <w:szCs w:val="22"/>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65A4D" w:rsidRDefault="00265A4D" w:rsidP="00265A4D">
      <w:pPr>
        <w:rPr>
          <w:sz w:val="22"/>
          <w:szCs w:val="22"/>
        </w:rPr>
      </w:pPr>
    </w:p>
    <w:p w:rsidR="00265A4D" w:rsidRDefault="00265A4D" w:rsidP="00265A4D">
      <w:pPr>
        <w:rPr>
          <w:sz w:val="22"/>
          <w:szCs w:val="22"/>
        </w:rPr>
      </w:pPr>
      <w:r>
        <w:rPr>
          <w:sz w:val="22"/>
          <w:szCs w:val="22"/>
        </w:rPr>
        <w:t>ЗАДАЧИ</w:t>
      </w:r>
    </w:p>
    <w:p w:rsidR="00265A4D" w:rsidRDefault="00265A4D" w:rsidP="00265A4D">
      <w:pPr>
        <w:rPr>
          <w:sz w:val="22"/>
          <w:szCs w:val="22"/>
        </w:rPr>
      </w:pPr>
      <w:r>
        <w:rPr>
          <w:sz w:val="22"/>
          <w:szCs w:val="22"/>
        </w:rPr>
        <w:t>литературного образования определены его целью и связаны как с читательской деятельностью школьников, так и с эстетической функцией литературы:</w:t>
      </w:r>
    </w:p>
    <w:p w:rsidR="00265A4D" w:rsidRDefault="00265A4D" w:rsidP="00265A4D">
      <w:pPr>
        <w:rPr>
          <w:sz w:val="22"/>
          <w:szCs w:val="22"/>
        </w:rPr>
      </w:pPr>
      <w:r>
        <w:rPr>
          <w:sz w:val="22"/>
          <w:szCs w:val="22"/>
        </w:rPr>
        <w:t>- формирование способности понимать и эстетически воспринимать произведения русской литературы, отличающиеся от произведения русской литературы, отличающиеся от произведений родной литературы особенностями образно-эстетической системы;</w:t>
      </w:r>
    </w:p>
    <w:p w:rsidR="00265A4D" w:rsidRDefault="00265A4D" w:rsidP="00265A4D">
      <w:pPr>
        <w:rPr>
          <w:sz w:val="22"/>
          <w:szCs w:val="22"/>
        </w:rPr>
      </w:pPr>
      <w:r>
        <w:rPr>
          <w:sz w:val="22"/>
          <w:szCs w:val="22"/>
        </w:rPr>
        <w:t>- обогащение духовного мира учащихся путём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265A4D" w:rsidRDefault="00265A4D" w:rsidP="00265A4D">
      <w:pPr>
        <w:rPr>
          <w:sz w:val="22"/>
          <w:szCs w:val="22"/>
        </w:rPr>
      </w:pPr>
      <w:r>
        <w:rPr>
          <w:sz w:val="22"/>
          <w:szCs w:val="22"/>
        </w:rPr>
        <w:lastRenderedPageBreak/>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265A4D" w:rsidRDefault="00265A4D" w:rsidP="00265A4D">
      <w:pPr>
        <w:rPr>
          <w:sz w:val="22"/>
          <w:szCs w:val="22"/>
        </w:rPr>
      </w:pPr>
      <w:r>
        <w:rPr>
          <w:sz w:val="22"/>
          <w:szCs w:val="22"/>
        </w:rPr>
        <w:t>- формирование системы гуманитарных понятий, составляющих этико-эстетический компонент искусства;</w:t>
      </w:r>
    </w:p>
    <w:p w:rsidR="00265A4D" w:rsidRDefault="00265A4D" w:rsidP="00265A4D">
      <w:pPr>
        <w:rPr>
          <w:sz w:val="22"/>
          <w:szCs w:val="22"/>
        </w:rPr>
      </w:pPr>
      <w:r>
        <w:rPr>
          <w:sz w:val="22"/>
          <w:szCs w:val="22"/>
        </w:rPr>
        <w:t>- формирование эстетического вкуса как ориентира самостоятельной читательской</w:t>
      </w:r>
    </w:p>
    <w:p w:rsidR="00265A4D" w:rsidRDefault="00265A4D" w:rsidP="00265A4D">
      <w:pPr>
        <w:rPr>
          <w:sz w:val="22"/>
          <w:szCs w:val="22"/>
        </w:rPr>
      </w:pPr>
      <w:r>
        <w:rPr>
          <w:sz w:val="22"/>
          <w:szCs w:val="22"/>
        </w:rPr>
        <w:t>- формирование эмоциональной культуры личности и социально значимого ценностного отношения к миру и искусству;</w:t>
      </w:r>
    </w:p>
    <w:p w:rsidR="00265A4D" w:rsidRDefault="00265A4D" w:rsidP="00265A4D">
      <w:pPr>
        <w:rPr>
          <w:sz w:val="22"/>
          <w:szCs w:val="22"/>
        </w:rPr>
      </w:pPr>
      <w:r>
        <w:rPr>
          <w:sz w:val="22"/>
          <w:szCs w:val="22"/>
        </w:rPr>
        <w:t>- формирование и развитие умений грамотного и свободного владения устной и письменной речью;</w:t>
      </w:r>
    </w:p>
    <w:p w:rsidR="00265A4D" w:rsidRDefault="00265A4D" w:rsidP="00265A4D">
      <w:pPr>
        <w:rPr>
          <w:sz w:val="22"/>
          <w:szCs w:val="22"/>
        </w:rPr>
      </w:pPr>
      <w:r>
        <w:rPr>
          <w:sz w:val="22"/>
          <w:szCs w:val="22"/>
        </w:rPr>
        <w:t>- 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p>
    <w:p w:rsidR="00265A4D" w:rsidRDefault="00265A4D" w:rsidP="00265A4D">
      <w:pPr>
        <w:rPr>
          <w:sz w:val="22"/>
          <w:szCs w:val="22"/>
        </w:rPr>
      </w:pPr>
      <w:r>
        <w:rPr>
          <w:sz w:val="22"/>
          <w:szCs w:val="22"/>
        </w:rPr>
        <w:t>Общая характеристика учебного предмета</w:t>
      </w:r>
    </w:p>
    <w:p w:rsidR="00265A4D" w:rsidRDefault="00265A4D" w:rsidP="00265A4D">
      <w:pPr>
        <w:rPr>
          <w:sz w:val="22"/>
          <w:szCs w:val="22"/>
        </w:rPr>
      </w:pPr>
      <w:r>
        <w:rPr>
          <w:sz w:val="22"/>
          <w:szCs w:val="22"/>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его в формировании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65A4D" w:rsidRDefault="00265A4D" w:rsidP="00265A4D">
      <w:pPr>
        <w:rPr>
          <w:sz w:val="22"/>
          <w:szCs w:val="22"/>
        </w:rPr>
      </w:pPr>
      <w:r>
        <w:rPr>
          <w:sz w:val="22"/>
          <w:szCs w:val="22"/>
        </w:rPr>
        <w:t>Изучение литературы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265A4D" w:rsidRDefault="00265A4D" w:rsidP="00265A4D">
      <w:pPr>
        <w:rPr>
          <w:sz w:val="22"/>
          <w:szCs w:val="22"/>
        </w:rPr>
      </w:pPr>
      <w:r>
        <w:rPr>
          <w:sz w:val="22"/>
          <w:szCs w:val="22"/>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265A4D" w:rsidRDefault="00265A4D" w:rsidP="00265A4D">
      <w:pPr>
        <w:rPr>
          <w:sz w:val="22"/>
          <w:szCs w:val="22"/>
        </w:rPr>
      </w:pPr>
      <w:r>
        <w:rPr>
          <w:sz w:val="22"/>
          <w:szCs w:val="22"/>
        </w:rPr>
        <w:t>составляющими 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теории литературы.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программы. В каждом классе выделяется ведущая теоретико-литературная проблема – базовое понятие.</w:t>
      </w:r>
    </w:p>
    <w:p w:rsidR="00265A4D" w:rsidRDefault="00265A4D" w:rsidP="00265A4D">
      <w:pPr>
        <w:rPr>
          <w:sz w:val="22"/>
          <w:szCs w:val="22"/>
        </w:rPr>
      </w:pPr>
      <w:r>
        <w:rPr>
          <w:sz w:val="22"/>
          <w:szCs w:val="22"/>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65A4D" w:rsidRDefault="00265A4D" w:rsidP="00265A4D">
      <w:pPr>
        <w:rPr>
          <w:sz w:val="22"/>
          <w:szCs w:val="22"/>
        </w:rPr>
      </w:pPr>
      <w:r>
        <w:rPr>
          <w:sz w:val="22"/>
          <w:szCs w:val="22"/>
        </w:rPr>
        <w:t>- осознанное, творческое чтение художественных произведений разных жанров.</w:t>
      </w:r>
    </w:p>
    <w:p w:rsidR="00265A4D" w:rsidRDefault="00265A4D" w:rsidP="00265A4D">
      <w:pPr>
        <w:rPr>
          <w:sz w:val="22"/>
          <w:szCs w:val="22"/>
        </w:rPr>
      </w:pPr>
      <w:r>
        <w:rPr>
          <w:sz w:val="22"/>
          <w:szCs w:val="22"/>
        </w:rPr>
        <w:t>- выразительное чтение.</w:t>
      </w:r>
    </w:p>
    <w:p w:rsidR="00265A4D" w:rsidRDefault="00265A4D" w:rsidP="00265A4D">
      <w:pPr>
        <w:rPr>
          <w:sz w:val="22"/>
          <w:szCs w:val="22"/>
        </w:rPr>
      </w:pPr>
      <w:r>
        <w:rPr>
          <w:sz w:val="22"/>
          <w:szCs w:val="22"/>
        </w:rPr>
        <w:t>- различные виды пересказа.</w:t>
      </w:r>
    </w:p>
    <w:p w:rsidR="00265A4D" w:rsidRDefault="00265A4D" w:rsidP="00265A4D">
      <w:pPr>
        <w:rPr>
          <w:sz w:val="22"/>
          <w:szCs w:val="22"/>
        </w:rPr>
      </w:pPr>
      <w:r>
        <w:rPr>
          <w:sz w:val="22"/>
          <w:szCs w:val="22"/>
        </w:rPr>
        <w:t>- заучивание наизусть стихотворных текстов.</w:t>
      </w:r>
    </w:p>
    <w:p w:rsidR="00265A4D" w:rsidRDefault="00265A4D" w:rsidP="00265A4D">
      <w:pPr>
        <w:rPr>
          <w:sz w:val="22"/>
          <w:szCs w:val="22"/>
        </w:rPr>
      </w:pPr>
      <w:r>
        <w:rPr>
          <w:sz w:val="22"/>
          <w:szCs w:val="22"/>
        </w:rPr>
        <w:t>- определение принадлежности литературного (фольклорного) текста к тому или иному роду и жанру.</w:t>
      </w:r>
    </w:p>
    <w:p w:rsidR="00265A4D" w:rsidRDefault="00265A4D" w:rsidP="00265A4D">
      <w:pPr>
        <w:rPr>
          <w:sz w:val="22"/>
          <w:szCs w:val="22"/>
        </w:rPr>
      </w:pPr>
      <w:r>
        <w:rPr>
          <w:sz w:val="22"/>
          <w:szCs w:val="22"/>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65A4D" w:rsidRDefault="00265A4D" w:rsidP="00265A4D">
      <w:pPr>
        <w:rPr>
          <w:sz w:val="22"/>
          <w:szCs w:val="22"/>
        </w:rPr>
      </w:pPr>
      <w:r>
        <w:rPr>
          <w:sz w:val="22"/>
          <w:szCs w:val="22"/>
        </w:rPr>
        <w:t>- выявление языковых средств художественной образности и определение их роли в раскрытии идейно-тематического содержания произведения.</w:t>
      </w:r>
    </w:p>
    <w:p w:rsidR="00265A4D" w:rsidRDefault="00265A4D" w:rsidP="00265A4D">
      <w:pPr>
        <w:rPr>
          <w:sz w:val="22"/>
          <w:szCs w:val="22"/>
        </w:rPr>
      </w:pPr>
      <w:r>
        <w:rPr>
          <w:sz w:val="22"/>
          <w:szCs w:val="22"/>
        </w:rPr>
        <w:t>- участие в дискуссии, утверждение и доказательство своей точки зрения с учетом мнения оппонента.</w:t>
      </w:r>
    </w:p>
    <w:p w:rsidR="00265A4D" w:rsidRDefault="00265A4D" w:rsidP="00265A4D">
      <w:pPr>
        <w:rPr>
          <w:sz w:val="22"/>
          <w:szCs w:val="22"/>
        </w:rPr>
      </w:pPr>
      <w:r>
        <w:rPr>
          <w:sz w:val="22"/>
          <w:szCs w:val="22"/>
        </w:rPr>
        <w:t>- подготовка рефератов, докладов; написание сочинений на основе и по мотивам литературных произведений.</w:t>
      </w:r>
    </w:p>
    <w:p w:rsidR="00265A4D" w:rsidRDefault="00265A4D" w:rsidP="00265A4D">
      <w:pPr>
        <w:rPr>
          <w:sz w:val="22"/>
          <w:szCs w:val="22"/>
        </w:rPr>
      </w:pPr>
    </w:p>
    <w:p w:rsidR="00265A4D" w:rsidRDefault="00265A4D" w:rsidP="00265A4D">
      <w:pPr>
        <w:rPr>
          <w:sz w:val="22"/>
          <w:szCs w:val="22"/>
        </w:rPr>
      </w:pPr>
    </w:p>
    <w:p w:rsidR="00265A4D" w:rsidRDefault="00265A4D" w:rsidP="00265A4D">
      <w:pPr>
        <w:rPr>
          <w:sz w:val="22"/>
          <w:szCs w:val="22"/>
        </w:rPr>
      </w:pPr>
      <w:r>
        <w:rPr>
          <w:sz w:val="22"/>
          <w:szCs w:val="22"/>
        </w:rPr>
        <w:t>Общеучебные умения, навыки и способы деятельности</w:t>
      </w:r>
    </w:p>
    <w:p w:rsidR="00265A4D" w:rsidRDefault="00265A4D" w:rsidP="00265A4D">
      <w:pPr>
        <w:rPr>
          <w:sz w:val="22"/>
          <w:szCs w:val="22"/>
        </w:rPr>
      </w:pPr>
      <w:r>
        <w:rPr>
          <w:sz w:val="22"/>
          <w:szCs w:val="22"/>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65A4D" w:rsidRDefault="00265A4D" w:rsidP="00265A4D">
      <w:pPr>
        <w:rPr>
          <w:sz w:val="22"/>
          <w:szCs w:val="22"/>
        </w:rPr>
      </w:pPr>
      <w:r>
        <w:rPr>
          <w:sz w:val="22"/>
          <w:szCs w:val="22"/>
        </w:rPr>
        <w:lastRenderedPageBreak/>
        <w:t>- сравнение и сопоставление;</w:t>
      </w:r>
    </w:p>
    <w:p w:rsidR="00265A4D" w:rsidRDefault="00265A4D" w:rsidP="00265A4D">
      <w:pPr>
        <w:rPr>
          <w:sz w:val="22"/>
          <w:szCs w:val="22"/>
        </w:rPr>
      </w:pPr>
      <w:r>
        <w:rPr>
          <w:sz w:val="22"/>
          <w:szCs w:val="22"/>
        </w:rPr>
        <w:t>- самостоятельное выполнение различных творческих работ;</w:t>
      </w:r>
    </w:p>
    <w:p w:rsidR="00265A4D" w:rsidRDefault="00265A4D" w:rsidP="00265A4D">
      <w:pPr>
        <w:rPr>
          <w:sz w:val="22"/>
          <w:szCs w:val="22"/>
        </w:rPr>
      </w:pPr>
      <w:r>
        <w:rPr>
          <w:sz w:val="22"/>
          <w:szCs w:val="22"/>
        </w:rPr>
        <w:t>- способность устно и письменно передавать содержание текста в сжатом или развернутом виде;</w:t>
      </w:r>
    </w:p>
    <w:p w:rsidR="00265A4D" w:rsidRDefault="00265A4D" w:rsidP="00265A4D">
      <w:pPr>
        <w:rPr>
          <w:sz w:val="22"/>
          <w:szCs w:val="22"/>
        </w:rPr>
      </w:pPr>
      <w:r>
        <w:rPr>
          <w:sz w:val="22"/>
          <w:szCs w:val="22"/>
        </w:rPr>
        <w:t>- осознанное беглое чтение, использование различных видов чтения (ознакомительное, просмотровое, поисковое и др.);</w:t>
      </w:r>
    </w:p>
    <w:p w:rsidR="00265A4D" w:rsidRDefault="00265A4D" w:rsidP="00265A4D">
      <w:pPr>
        <w:rPr>
          <w:sz w:val="22"/>
          <w:szCs w:val="22"/>
        </w:rPr>
      </w:pPr>
      <w:r>
        <w:rPr>
          <w:sz w:val="22"/>
          <w:szCs w:val="22"/>
        </w:rPr>
        <w:t>- владение монологической и диалогической речью, выбор и использование выразительных средств языка составление плана, тезиса, конспекта;</w:t>
      </w:r>
    </w:p>
    <w:p w:rsidR="00265A4D" w:rsidRDefault="00265A4D" w:rsidP="00265A4D">
      <w:pPr>
        <w:rPr>
          <w:sz w:val="22"/>
          <w:szCs w:val="22"/>
        </w:rPr>
      </w:pPr>
      <w:r>
        <w:rPr>
          <w:sz w:val="22"/>
          <w:szCs w:val="22"/>
        </w:rPr>
        <w:t>- формулирование выводов, отражение в устной или письменной форме результатов своей деятельности;</w:t>
      </w:r>
    </w:p>
    <w:p w:rsidR="00265A4D" w:rsidRDefault="00265A4D" w:rsidP="00265A4D">
      <w:pPr>
        <w:rPr>
          <w:sz w:val="22"/>
          <w:szCs w:val="22"/>
        </w:rPr>
      </w:pPr>
      <w:r>
        <w:rPr>
          <w:sz w:val="22"/>
          <w:szCs w:val="22"/>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265A4D" w:rsidRDefault="00265A4D" w:rsidP="00265A4D">
      <w:pPr>
        <w:rPr>
          <w:sz w:val="22"/>
          <w:szCs w:val="22"/>
        </w:rPr>
      </w:pPr>
      <w:r>
        <w:rPr>
          <w:sz w:val="22"/>
          <w:szCs w:val="22"/>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65A4D" w:rsidRDefault="00265A4D" w:rsidP="00265A4D">
      <w:pPr>
        <w:rPr>
          <w:sz w:val="22"/>
          <w:szCs w:val="22"/>
        </w:rPr>
      </w:pPr>
      <w:r>
        <w:rPr>
          <w:sz w:val="22"/>
          <w:szCs w:val="22"/>
        </w:rPr>
        <w:t>Литературное развитие школьника предполагает не только рост эмоционально-эстетической культуры и литературно-творческих возможностей, не только накопление читательского опыта и обогащение понятийного аппарата, но и самореализацию в деятельностной сфере, поэтому программа направлена на выработку у обучающихся следующих основных умений:</w:t>
      </w:r>
    </w:p>
    <w:p w:rsidR="00265A4D" w:rsidRDefault="00265A4D" w:rsidP="00265A4D">
      <w:pPr>
        <w:rPr>
          <w:sz w:val="22"/>
          <w:szCs w:val="22"/>
        </w:rPr>
      </w:pPr>
      <w:r>
        <w:rPr>
          <w:sz w:val="22"/>
          <w:szCs w:val="22"/>
        </w:rPr>
        <w:t>- владение техникой грамотного и осмысленного чтения;</w:t>
      </w:r>
    </w:p>
    <w:p w:rsidR="00265A4D" w:rsidRDefault="00265A4D" w:rsidP="00265A4D">
      <w:pPr>
        <w:rPr>
          <w:sz w:val="22"/>
          <w:szCs w:val="22"/>
        </w:rPr>
      </w:pPr>
      <w:r>
        <w:rPr>
          <w:sz w:val="22"/>
          <w:szCs w:val="22"/>
        </w:rPr>
        <w:t>- владение умениями выразительного чтения;</w:t>
      </w:r>
    </w:p>
    <w:p w:rsidR="00265A4D" w:rsidRDefault="00265A4D" w:rsidP="00265A4D">
      <w:pPr>
        <w:rPr>
          <w:sz w:val="22"/>
          <w:szCs w:val="22"/>
        </w:rPr>
      </w:pPr>
      <w:r>
        <w:rPr>
          <w:sz w:val="22"/>
          <w:szCs w:val="22"/>
        </w:rPr>
        <w:t>- восприятие художественного произведения как сюжетно-композиционного единства;</w:t>
      </w:r>
    </w:p>
    <w:p w:rsidR="00265A4D" w:rsidRDefault="00265A4D" w:rsidP="00265A4D">
      <w:pPr>
        <w:rPr>
          <w:sz w:val="22"/>
          <w:szCs w:val="22"/>
        </w:rPr>
      </w:pPr>
      <w:r>
        <w:rPr>
          <w:sz w:val="22"/>
          <w:szCs w:val="22"/>
        </w:rPr>
        <w:t>- умение видеть в произведении автора и авторское отношение к героям и событиям, к читателю;</w:t>
      </w:r>
    </w:p>
    <w:p w:rsidR="00265A4D" w:rsidRDefault="00265A4D" w:rsidP="00265A4D">
      <w:pPr>
        <w:rPr>
          <w:sz w:val="22"/>
          <w:szCs w:val="22"/>
        </w:rPr>
      </w:pPr>
      <w:r>
        <w:rPr>
          <w:sz w:val="22"/>
          <w:szCs w:val="22"/>
        </w:rPr>
        <w:t>- умение выделять этическую, нравственную проблематику произведения;</w:t>
      </w:r>
    </w:p>
    <w:p w:rsidR="00265A4D" w:rsidRDefault="00265A4D" w:rsidP="00265A4D">
      <w:pPr>
        <w:rPr>
          <w:sz w:val="22"/>
          <w:szCs w:val="22"/>
        </w:rPr>
      </w:pPr>
      <w:r>
        <w:rPr>
          <w:sz w:val="22"/>
          <w:szCs w:val="22"/>
        </w:rPr>
        <w:t>- умение определять жанрово-родовую природу произведения;</w:t>
      </w:r>
    </w:p>
    <w:p w:rsidR="00265A4D" w:rsidRDefault="00265A4D" w:rsidP="00265A4D">
      <w:pPr>
        <w:rPr>
          <w:sz w:val="22"/>
          <w:szCs w:val="22"/>
        </w:rPr>
      </w:pPr>
      <w:r>
        <w:rPr>
          <w:sz w:val="22"/>
          <w:szCs w:val="22"/>
        </w:rPr>
        <w:t>- умение самостоятельно анализировать литературно-художественные произведения и их фрагменты соответственно уровню подготовки;</w:t>
      </w:r>
    </w:p>
    <w:p w:rsidR="00265A4D" w:rsidRDefault="00265A4D" w:rsidP="00265A4D">
      <w:pPr>
        <w:rPr>
          <w:sz w:val="22"/>
          <w:szCs w:val="22"/>
        </w:rPr>
      </w:pPr>
      <w:r>
        <w:rPr>
          <w:sz w:val="22"/>
          <w:szCs w:val="22"/>
        </w:rPr>
        <w:t>- умение давать эстетическую оценку произведения и аргументировать ее.</w:t>
      </w:r>
    </w:p>
    <w:p w:rsidR="00265A4D" w:rsidRDefault="00265A4D" w:rsidP="00265A4D">
      <w:pPr>
        <w:rPr>
          <w:sz w:val="22"/>
          <w:szCs w:val="22"/>
        </w:rPr>
      </w:pPr>
    </w:p>
    <w:p w:rsidR="00265A4D" w:rsidRDefault="00265A4D" w:rsidP="00265A4D">
      <w:pPr>
        <w:rPr>
          <w:sz w:val="22"/>
          <w:szCs w:val="22"/>
        </w:rPr>
      </w:pPr>
      <w:r>
        <w:rPr>
          <w:sz w:val="22"/>
          <w:szCs w:val="22"/>
        </w:rPr>
        <w:t>Формы организации образовательного процесса</w:t>
      </w:r>
    </w:p>
    <w:p w:rsidR="00265A4D" w:rsidRDefault="00265A4D" w:rsidP="00265A4D">
      <w:pPr>
        <w:rPr>
          <w:sz w:val="22"/>
          <w:szCs w:val="22"/>
        </w:rPr>
      </w:pPr>
      <w:r>
        <w:rPr>
          <w:sz w:val="22"/>
          <w:szCs w:val="22"/>
        </w:rPr>
        <w:t>•         уроки-лекции</w:t>
      </w:r>
    </w:p>
    <w:p w:rsidR="00265A4D" w:rsidRDefault="00265A4D" w:rsidP="00265A4D">
      <w:pPr>
        <w:rPr>
          <w:sz w:val="22"/>
          <w:szCs w:val="22"/>
        </w:rPr>
      </w:pPr>
      <w:r>
        <w:rPr>
          <w:sz w:val="22"/>
          <w:szCs w:val="22"/>
        </w:rPr>
        <w:t>•         уроки-собеседования</w:t>
      </w:r>
    </w:p>
    <w:p w:rsidR="00265A4D" w:rsidRDefault="00265A4D" w:rsidP="00265A4D">
      <w:pPr>
        <w:rPr>
          <w:sz w:val="22"/>
          <w:szCs w:val="22"/>
        </w:rPr>
      </w:pPr>
      <w:r>
        <w:rPr>
          <w:sz w:val="22"/>
          <w:szCs w:val="22"/>
        </w:rPr>
        <w:t>•         урок-практическая работа</w:t>
      </w:r>
    </w:p>
    <w:p w:rsidR="00265A4D" w:rsidRDefault="00265A4D" w:rsidP="00265A4D">
      <w:pPr>
        <w:rPr>
          <w:sz w:val="22"/>
          <w:szCs w:val="22"/>
        </w:rPr>
      </w:pPr>
      <w:r>
        <w:rPr>
          <w:sz w:val="22"/>
          <w:szCs w:val="22"/>
        </w:rPr>
        <w:t xml:space="preserve">•         уроки-соревнования </w:t>
      </w:r>
    </w:p>
    <w:p w:rsidR="00265A4D" w:rsidRDefault="00265A4D" w:rsidP="00265A4D">
      <w:pPr>
        <w:rPr>
          <w:sz w:val="22"/>
          <w:szCs w:val="22"/>
        </w:rPr>
      </w:pPr>
      <w:r>
        <w:rPr>
          <w:sz w:val="22"/>
          <w:szCs w:val="22"/>
        </w:rPr>
        <w:t>•         уроки с групповыми формами работы</w:t>
      </w:r>
    </w:p>
    <w:p w:rsidR="00265A4D" w:rsidRDefault="00265A4D" w:rsidP="00265A4D">
      <w:pPr>
        <w:rPr>
          <w:sz w:val="22"/>
          <w:szCs w:val="22"/>
        </w:rPr>
      </w:pPr>
      <w:r>
        <w:rPr>
          <w:sz w:val="22"/>
          <w:szCs w:val="22"/>
        </w:rPr>
        <w:t>•         уроки взаимообучения учащихся</w:t>
      </w:r>
    </w:p>
    <w:p w:rsidR="00265A4D" w:rsidRDefault="00265A4D" w:rsidP="00265A4D">
      <w:pPr>
        <w:rPr>
          <w:sz w:val="22"/>
          <w:szCs w:val="22"/>
        </w:rPr>
      </w:pPr>
      <w:r>
        <w:rPr>
          <w:sz w:val="22"/>
          <w:szCs w:val="22"/>
        </w:rPr>
        <w:t>•         уроки творчества</w:t>
      </w:r>
    </w:p>
    <w:p w:rsidR="00265A4D" w:rsidRDefault="00265A4D" w:rsidP="00265A4D">
      <w:pPr>
        <w:rPr>
          <w:sz w:val="22"/>
          <w:szCs w:val="22"/>
        </w:rPr>
      </w:pPr>
      <w:r>
        <w:rPr>
          <w:sz w:val="22"/>
          <w:szCs w:val="22"/>
        </w:rPr>
        <w:t>•         уроки, которые ведут учащиеся</w:t>
      </w:r>
    </w:p>
    <w:p w:rsidR="00265A4D" w:rsidRDefault="00265A4D" w:rsidP="00265A4D">
      <w:pPr>
        <w:rPr>
          <w:sz w:val="22"/>
          <w:szCs w:val="22"/>
        </w:rPr>
      </w:pPr>
      <w:r>
        <w:rPr>
          <w:sz w:val="22"/>
          <w:szCs w:val="22"/>
        </w:rPr>
        <w:t>•         уроки-зачеты</w:t>
      </w:r>
    </w:p>
    <w:p w:rsidR="00265A4D" w:rsidRDefault="00265A4D" w:rsidP="00265A4D">
      <w:pPr>
        <w:rPr>
          <w:sz w:val="22"/>
          <w:szCs w:val="22"/>
        </w:rPr>
      </w:pPr>
      <w:r>
        <w:rPr>
          <w:sz w:val="22"/>
          <w:szCs w:val="22"/>
        </w:rPr>
        <w:t>•         уроки-творческие отчеты</w:t>
      </w:r>
    </w:p>
    <w:p w:rsidR="00265A4D" w:rsidRDefault="00265A4D" w:rsidP="00265A4D">
      <w:pPr>
        <w:rPr>
          <w:sz w:val="22"/>
          <w:szCs w:val="22"/>
        </w:rPr>
      </w:pPr>
      <w:r>
        <w:rPr>
          <w:sz w:val="22"/>
          <w:szCs w:val="22"/>
        </w:rPr>
        <w:t>•         уроки-конкурсы</w:t>
      </w:r>
    </w:p>
    <w:p w:rsidR="00265A4D" w:rsidRDefault="00265A4D" w:rsidP="00265A4D">
      <w:pPr>
        <w:rPr>
          <w:sz w:val="22"/>
          <w:szCs w:val="22"/>
        </w:rPr>
      </w:pPr>
      <w:r>
        <w:rPr>
          <w:sz w:val="22"/>
          <w:szCs w:val="22"/>
        </w:rPr>
        <w:t xml:space="preserve">•         уроки-игры </w:t>
      </w:r>
    </w:p>
    <w:p w:rsidR="00265A4D" w:rsidRDefault="00265A4D" w:rsidP="00265A4D">
      <w:pPr>
        <w:rPr>
          <w:sz w:val="22"/>
          <w:szCs w:val="22"/>
        </w:rPr>
      </w:pPr>
      <w:r>
        <w:rPr>
          <w:sz w:val="22"/>
          <w:szCs w:val="22"/>
        </w:rPr>
        <w:t>•         уроки-диалоги</w:t>
      </w:r>
    </w:p>
    <w:p w:rsidR="00265A4D" w:rsidRDefault="00265A4D" w:rsidP="00265A4D">
      <w:pPr>
        <w:rPr>
          <w:sz w:val="22"/>
          <w:szCs w:val="22"/>
        </w:rPr>
      </w:pPr>
      <w:r>
        <w:rPr>
          <w:sz w:val="22"/>
          <w:szCs w:val="22"/>
        </w:rPr>
        <w:t>•         уроки-семинары</w:t>
      </w:r>
    </w:p>
    <w:p w:rsidR="00265A4D" w:rsidRDefault="00265A4D" w:rsidP="00265A4D">
      <w:pPr>
        <w:rPr>
          <w:sz w:val="22"/>
          <w:szCs w:val="22"/>
        </w:rPr>
      </w:pPr>
      <w:r>
        <w:rPr>
          <w:sz w:val="22"/>
          <w:szCs w:val="22"/>
        </w:rPr>
        <w:t>Требования к уровню подготовки учащихся 5-9 классов</w:t>
      </w:r>
    </w:p>
    <w:p w:rsidR="00265A4D" w:rsidRDefault="00265A4D" w:rsidP="00265A4D">
      <w:pPr>
        <w:rPr>
          <w:sz w:val="22"/>
          <w:szCs w:val="22"/>
        </w:rPr>
      </w:pPr>
      <w:r>
        <w:rPr>
          <w:sz w:val="22"/>
          <w:szCs w:val="22"/>
        </w:rPr>
        <w:t xml:space="preserve">    В результате изучения литературы ученик должен </w:t>
      </w:r>
      <w:r w:rsidRPr="003A0BB5">
        <w:rPr>
          <w:b/>
          <w:sz w:val="22"/>
          <w:szCs w:val="22"/>
        </w:rPr>
        <w:t>знать:</w:t>
      </w:r>
    </w:p>
    <w:p w:rsidR="00265A4D" w:rsidRDefault="00265A4D" w:rsidP="00265A4D">
      <w:pPr>
        <w:rPr>
          <w:sz w:val="22"/>
          <w:szCs w:val="22"/>
        </w:rPr>
      </w:pPr>
      <w:r>
        <w:rPr>
          <w:sz w:val="22"/>
          <w:szCs w:val="22"/>
        </w:rPr>
        <w:t>-образную природу словесного искусства;</w:t>
      </w:r>
    </w:p>
    <w:p w:rsidR="00265A4D" w:rsidRDefault="00265A4D" w:rsidP="00265A4D">
      <w:pPr>
        <w:rPr>
          <w:sz w:val="22"/>
          <w:szCs w:val="22"/>
        </w:rPr>
      </w:pPr>
      <w:r>
        <w:rPr>
          <w:sz w:val="22"/>
          <w:szCs w:val="22"/>
        </w:rPr>
        <w:lastRenderedPageBreak/>
        <w:t>-содержание изученных литературных произведений;</w:t>
      </w:r>
    </w:p>
    <w:p w:rsidR="00265A4D" w:rsidRDefault="00265A4D" w:rsidP="00265A4D">
      <w:pPr>
        <w:rPr>
          <w:sz w:val="22"/>
          <w:szCs w:val="22"/>
        </w:rPr>
      </w:pPr>
      <w:r>
        <w:rPr>
          <w:sz w:val="22"/>
          <w:szCs w:val="22"/>
        </w:rPr>
        <w:t>-изученные теоретико-понятийные понятия;</w:t>
      </w:r>
    </w:p>
    <w:p w:rsidR="00265A4D" w:rsidRDefault="00265A4D" w:rsidP="00265A4D">
      <w:pPr>
        <w:rPr>
          <w:sz w:val="22"/>
          <w:szCs w:val="22"/>
        </w:rPr>
      </w:pPr>
      <w:r>
        <w:rPr>
          <w:sz w:val="22"/>
          <w:szCs w:val="22"/>
        </w:rPr>
        <w:t>-базовые теоретико-литературные понятия;</w:t>
      </w:r>
    </w:p>
    <w:p w:rsidR="00265A4D" w:rsidRDefault="00265A4D" w:rsidP="00265A4D">
      <w:pPr>
        <w:rPr>
          <w:sz w:val="22"/>
          <w:szCs w:val="22"/>
        </w:rPr>
      </w:pPr>
      <w:r>
        <w:rPr>
          <w:sz w:val="22"/>
          <w:szCs w:val="22"/>
        </w:rPr>
        <w:t>-содержание программных произведений;</w:t>
      </w:r>
    </w:p>
    <w:p w:rsidR="00265A4D" w:rsidRPr="003A0BB5" w:rsidRDefault="00265A4D" w:rsidP="00265A4D">
      <w:pPr>
        <w:rPr>
          <w:b/>
          <w:sz w:val="22"/>
          <w:szCs w:val="22"/>
        </w:rPr>
      </w:pPr>
      <w:r w:rsidRPr="003A0BB5">
        <w:rPr>
          <w:b/>
          <w:sz w:val="22"/>
          <w:szCs w:val="22"/>
        </w:rPr>
        <w:t>Уметь:</w:t>
      </w:r>
    </w:p>
    <w:p w:rsidR="00265A4D" w:rsidRDefault="00265A4D" w:rsidP="00265A4D">
      <w:pPr>
        <w:rPr>
          <w:sz w:val="22"/>
          <w:szCs w:val="22"/>
        </w:rPr>
      </w:pPr>
      <w:r>
        <w:rPr>
          <w:sz w:val="22"/>
          <w:szCs w:val="22"/>
        </w:rPr>
        <w:t>-воспринимать и анализировать художественный текст;</w:t>
      </w:r>
    </w:p>
    <w:p w:rsidR="00265A4D" w:rsidRDefault="00265A4D" w:rsidP="00265A4D">
      <w:pPr>
        <w:rPr>
          <w:sz w:val="22"/>
          <w:szCs w:val="22"/>
        </w:rPr>
      </w:pPr>
      <w:r>
        <w:rPr>
          <w:sz w:val="22"/>
          <w:szCs w:val="22"/>
        </w:rPr>
        <w:t>-выделять смысловые части художественного текста, составлять тезисы и план прочитанного;</w:t>
      </w:r>
    </w:p>
    <w:p w:rsidR="00265A4D" w:rsidRDefault="00265A4D" w:rsidP="00265A4D">
      <w:pPr>
        <w:rPr>
          <w:sz w:val="22"/>
          <w:szCs w:val="22"/>
        </w:rPr>
      </w:pPr>
      <w:r>
        <w:rPr>
          <w:sz w:val="22"/>
          <w:szCs w:val="22"/>
        </w:rPr>
        <w:t>-определять род и жанр литературного произведения;</w:t>
      </w:r>
    </w:p>
    <w:p w:rsidR="00265A4D" w:rsidRDefault="00265A4D" w:rsidP="00265A4D">
      <w:pPr>
        <w:rPr>
          <w:sz w:val="22"/>
          <w:szCs w:val="22"/>
        </w:rPr>
      </w:pPr>
      <w:r>
        <w:rPr>
          <w:sz w:val="22"/>
          <w:szCs w:val="22"/>
        </w:rPr>
        <w:t>-выделять и формулировать тему, идею, проблематику изученного произведения; давать характеристику героев;</w:t>
      </w:r>
    </w:p>
    <w:p w:rsidR="00265A4D" w:rsidRDefault="00265A4D" w:rsidP="00265A4D">
      <w:pPr>
        <w:rPr>
          <w:sz w:val="22"/>
          <w:szCs w:val="22"/>
        </w:rPr>
      </w:pPr>
      <w:r>
        <w:rPr>
          <w:sz w:val="22"/>
          <w:szCs w:val="22"/>
        </w:rPr>
        <w:t>-характеризовать особенности сюжета, композиции, роль изобразительно-выразительных средств;</w:t>
      </w:r>
    </w:p>
    <w:p w:rsidR="00265A4D" w:rsidRDefault="00265A4D" w:rsidP="00265A4D">
      <w:pPr>
        <w:rPr>
          <w:sz w:val="22"/>
          <w:szCs w:val="22"/>
        </w:rPr>
      </w:pPr>
      <w:r>
        <w:rPr>
          <w:sz w:val="22"/>
          <w:szCs w:val="22"/>
        </w:rPr>
        <w:t>-сопоставлять эпизоды литературных произведений и сравнивать их героев;</w:t>
      </w:r>
    </w:p>
    <w:p w:rsidR="00265A4D" w:rsidRDefault="00265A4D" w:rsidP="00265A4D">
      <w:pPr>
        <w:rPr>
          <w:sz w:val="22"/>
          <w:szCs w:val="22"/>
        </w:rPr>
      </w:pPr>
      <w:r>
        <w:rPr>
          <w:sz w:val="22"/>
          <w:szCs w:val="22"/>
        </w:rPr>
        <w:t>-выявлять авторскую позицию;</w:t>
      </w:r>
    </w:p>
    <w:p w:rsidR="00265A4D" w:rsidRDefault="00265A4D" w:rsidP="00265A4D">
      <w:pPr>
        <w:rPr>
          <w:sz w:val="22"/>
          <w:szCs w:val="22"/>
        </w:rPr>
      </w:pPr>
      <w:r>
        <w:rPr>
          <w:sz w:val="22"/>
          <w:szCs w:val="22"/>
        </w:rPr>
        <w:t>-выражать свое отношение к прочитанному;</w:t>
      </w:r>
    </w:p>
    <w:p w:rsidR="00265A4D" w:rsidRDefault="00265A4D" w:rsidP="00265A4D">
      <w:pPr>
        <w:rPr>
          <w:sz w:val="22"/>
          <w:szCs w:val="22"/>
        </w:rPr>
      </w:pPr>
      <w:r>
        <w:rPr>
          <w:sz w:val="22"/>
          <w:szCs w:val="22"/>
        </w:rPr>
        <w:t>-выразительно читать произведения (или фрагменты), в том числе выученные наизусть, соблюдая нормы литературного произношения;</w:t>
      </w:r>
    </w:p>
    <w:p w:rsidR="00265A4D" w:rsidRDefault="00265A4D" w:rsidP="00265A4D">
      <w:pPr>
        <w:rPr>
          <w:sz w:val="22"/>
          <w:szCs w:val="22"/>
        </w:rPr>
      </w:pPr>
      <w:r>
        <w:rPr>
          <w:sz w:val="22"/>
          <w:szCs w:val="22"/>
        </w:rPr>
        <w:t>-владеть различными видами пересказа;</w:t>
      </w:r>
    </w:p>
    <w:p w:rsidR="00265A4D" w:rsidRDefault="00265A4D" w:rsidP="00265A4D">
      <w:pPr>
        <w:rPr>
          <w:sz w:val="22"/>
          <w:szCs w:val="22"/>
        </w:rPr>
      </w:pPr>
      <w:r>
        <w:rPr>
          <w:sz w:val="22"/>
          <w:szCs w:val="22"/>
        </w:rPr>
        <w:t>-стоить устные и письменные высказывания в связи с изученным произведением;</w:t>
      </w:r>
    </w:p>
    <w:p w:rsidR="00265A4D" w:rsidRDefault="00265A4D" w:rsidP="00265A4D">
      <w:pPr>
        <w:rPr>
          <w:sz w:val="22"/>
          <w:szCs w:val="22"/>
        </w:rPr>
      </w:pPr>
      <w:r>
        <w:rPr>
          <w:sz w:val="22"/>
          <w:szCs w:val="22"/>
        </w:rPr>
        <w:t>-участвовать в диалоге по прочитанным произведениям, понимать чужую точку зрения и аргументировано отстаивать свою;</w:t>
      </w:r>
    </w:p>
    <w:p w:rsidR="00265A4D" w:rsidRDefault="00265A4D" w:rsidP="00265A4D">
      <w:pPr>
        <w:rPr>
          <w:sz w:val="22"/>
          <w:szCs w:val="22"/>
        </w:rPr>
      </w:pPr>
      <w:r>
        <w:rPr>
          <w:sz w:val="22"/>
          <w:szCs w:val="22"/>
        </w:rPr>
        <w:t>-писать отзывы о самостоятельно прочитанных произведениях, сочинения.</w:t>
      </w:r>
    </w:p>
    <w:p w:rsidR="00265A4D" w:rsidRDefault="00265A4D" w:rsidP="00265A4D">
      <w:pPr>
        <w:rPr>
          <w:sz w:val="22"/>
          <w:szCs w:val="22"/>
        </w:rPr>
      </w:pPr>
      <w:r>
        <w:rPr>
          <w:sz w:val="22"/>
          <w:szCs w:val="22"/>
        </w:rPr>
        <w:t>Понимать:</w:t>
      </w:r>
    </w:p>
    <w:p w:rsidR="00265A4D" w:rsidRDefault="00265A4D" w:rsidP="00265A4D">
      <w:pPr>
        <w:rPr>
          <w:sz w:val="22"/>
          <w:szCs w:val="22"/>
        </w:rPr>
      </w:pPr>
      <w:r>
        <w:rPr>
          <w:sz w:val="22"/>
          <w:szCs w:val="22"/>
        </w:rPr>
        <w:t>-закономерности происхождения литературы;</w:t>
      </w:r>
    </w:p>
    <w:p w:rsidR="00265A4D" w:rsidRDefault="00265A4D" w:rsidP="00265A4D">
      <w:pPr>
        <w:rPr>
          <w:sz w:val="22"/>
          <w:szCs w:val="22"/>
        </w:rPr>
      </w:pPr>
      <w:r>
        <w:rPr>
          <w:sz w:val="22"/>
          <w:szCs w:val="22"/>
        </w:rPr>
        <w:t>-жанровые особенности произведений;</w:t>
      </w:r>
    </w:p>
    <w:p w:rsidR="00265A4D" w:rsidRDefault="00265A4D" w:rsidP="00265A4D">
      <w:pPr>
        <w:rPr>
          <w:sz w:val="22"/>
          <w:szCs w:val="22"/>
        </w:rPr>
      </w:pPr>
      <w:r>
        <w:rPr>
          <w:sz w:val="22"/>
          <w:szCs w:val="22"/>
        </w:rPr>
        <w:t xml:space="preserve"> использовать приобретенные знания и умения в практической      деятельности и повседневной жизни для:</w:t>
      </w:r>
    </w:p>
    <w:p w:rsidR="00265A4D" w:rsidRDefault="00265A4D" w:rsidP="00265A4D">
      <w:pPr>
        <w:rPr>
          <w:sz w:val="22"/>
          <w:szCs w:val="22"/>
        </w:rPr>
      </w:pPr>
      <w:r>
        <w:rPr>
          <w:sz w:val="22"/>
          <w:szCs w:val="22"/>
        </w:rPr>
        <w:t>-создания связного текста (устного и письменного) на необходимую тему с учетом норм русского литературного языка;</w:t>
      </w:r>
    </w:p>
    <w:p w:rsidR="00265A4D" w:rsidRDefault="00265A4D" w:rsidP="00265A4D">
      <w:pPr>
        <w:rPr>
          <w:sz w:val="22"/>
          <w:szCs w:val="22"/>
        </w:rPr>
      </w:pPr>
      <w:r>
        <w:rPr>
          <w:sz w:val="22"/>
          <w:szCs w:val="22"/>
        </w:rPr>
        <w:t xml:space="preserve">-определения своего круга чтения и оценки литературных произведений. </w:t>
      </w:r>
    </w:p>
    <w:p w:rsidR="00265A4D" w:rsidRDefault="00265A4D" w:rsidP="00265A4D">
      <w:pPr>
        <w:rPr>
          <w:sz w:val="22"/>
          <w:szCs w:val="22"/>
        </w:rPr>
      </w:pPr>
    </w:p>
    <w:p w:rsidR="00265A4D" w:rsidRDefault="00265A4D" w:rsidP="00265A4D">
      <w:pPr>
        <w:rPr>
          <w:sz w:val="22"/>
          <w:szCs w:val="22"/>
        </w:rPr>
      </w:pPr>
      <w:r>
        <w:rPr>
          <w:sz w:val="22"/>
          <w:szCs w:val="22"/>
        </w:rPr>
        <w:t>9 класс (102</w:t>
      </w:r>
      <w:r w:rsidR="00BE1C04">
        <w:rPr>
          <w:sz w:val="22"/>
          <w:szCs w:val="22"/>
        </w:rPr>
        <w:t xml:space="preserve"> </w:t>
      </w:r>
      <w:r>
        <w:rPr>
          <w:sz w:val="22"/>
          <w:szCs w:val="22"/>
        </w:rPr>
        <w:t>часа.)</w:t>
      </w:r>
    </w:p>
    <w:p w:rsidR="00265A4D" w:rsidRDefault="00265A4D" w:rsidP="00265A4D">
      <w:pPr>
        <w:rPr>
          <w:sz w:val="22"/>
          <w:szCs w:val="22"/>
        </w:rPr>
      </w:pPr>
    </w:p>
    <w:p w:rsidR="00265A4D" w:rsidRDefault="00265A4D" w:rsidP="00265A4D">
      <w:pPr>
        <w:rPr>
          <w:sz w:val="22"/>
          <w:szCs w:val="22"/>
        </w:rPr>
      </w:pPr>
      <w:r w:rsidRPr="00712536">
        <w:rPr>
          <w:b/>
          <w:sz w:val="22"/>
          <w:szCs w:val="22"/>
        </w:rPr>
        <w:t>Литература как искусство слова</w:t>
      </w:r>
      <w:r>
        <w:rPr>
          <w:sz w:val="22"/>
          <w:szCs w:val="22"/>
        </w:rPr>
        <w:t>. Место художественной литературы в общественной жизни и культуре России. Национальные ценности и традиции. Национальная самобытность русской литературы, её гуманизм, гражданский и патриотический пафос.</w:t>
      </w:r>
    </w:p>
    <w:p w:rsidR="00265A4D" w:rsidRPr="00712536" w:rsidRDefault="00265A4D" w:rsidP="00265A4D">
      <w:pPr>
        <w:rPr>
          <w:b/>
          <w:sz w:val="22"/>
          <w:szCs w:val="22"/>
        </w:rPr>
      </w:pPr>
      <w:r w:rsidRPr="00712536">
        <w:rPr>
          <w:b/>
          <w:sz w:val="22"/>
          <w:szCs w:val="22"/>
        </w:rPr>
        <w:t>Древнерусская литература</w:t>
      </w:r>
    </w:p>
    <w:p w:rsidR="00265A4D" w:rsidRDefault="00265A4D" w:rsidP="00265A4D">
      <w:pPr>
        <w:rPr>
          <w:sz w:val="22"/>
          <w:szCs w:val="22"/>
        </w:rPr>
      </w:pPr>
      <w:r>
        <w:rPr>
          <w:sz w:val="22"/>
          <w:szCs w:val="22"/>
        </w:rPr>
        <w:t xml:space="preserve"> Богатство жанров литературы Древней Руси. Летописи как источник повествования. Слово о полку Игореве.</w:t>
      </w:r>
    </w:p>
    <w:p w:rsidR="00265A4D" w:rsidRPr="00712536" w:rsidRDefault="00265A4D" w:rsidP="00265A4D">
      <w:pPr>
        <w:rPr>
          <w:b/>
          <w:sz w:val="22"/>
          <w:szCs w:val="22"/>
        </w:rPr>
      </w:pPr>
      <w:r w:rsidRPr="00712536">
        <w:rPr>
          <w:b/>
          <w:sz w:val="22"/>
          <w:szCs w:val="22"/>
        </w:rPr>
        <w:t>Литература 18 века.</w:t>
      </w:r>
    </w:p>
    <w:p w:rsidR="00265A4D" w:rsidRDefault="00265A4D" w:rsidP="00265A4D">
      <w:pPr>
        <w:rPr>
          <w:sz w:val="22"/>
          <w:szCs w:val="22"/>
        </w:rPr>
      </w:pPr>
      <w:r>
        <w:rPr>
          <w:sz w:val="22"/>
          <w:szCs w:val="22"/>
        </w:rPr>
        <w:t>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ее Величества государыни императрицы Елисаветы  Петровны. 1747 года. Вечернее размышление о Божьем величестве при случае северного сияния. Г.Р. Державин. Ода к Фелице, Властителям и судиям, памятник. Д.И. Фонвизин. Недоросль. Н.М. Карамзин. Бедная Лиза.</w:t>
      </w:r>
    </w:p>
    <w:p w:rsidR="00265A4D" w:rsidRPr="00712536" w:rsidRDefault="00265A4D" w:rsidP="00265A4D">
      <w:pPr>
        <w:rPr>
          <w:b/>
          <w:sz w:val="22"/>
          <w:szCs w:val="22"/>
        </w:rPr>
      </w:pPr>
      <w:r w:rsidRPr="00712536">
        <w:rPr>
          <w:b/>
          <w:sz w:val="22"/>
          <w:szCs w:val="22"/>
        </w:rPr>
        <w:t>Литература 19 века.</w:t>
      </w:r>
    </w:p>
    <w:p w:rsidR="00265A4D" w:rsidRDefault="00265A4D" w:rsidP="00265A4D">
      <w:pPr>
        <w:rPr>
          <w:sz w:val="22"/>
          <w:szCs w:val="22"/>
        </w:rPr>
      </w:pPr>
      <w:r>
        <w:rPr>
          <w:sz w:val="22"/>
          <w:szCs w:val="22"/>
        </w:rPr>
        <w:t>Человек в его связи с национальной историей. Взаимодействие культур. Золотой век русской поэзии. В.А. Жуковский, К.Н. Батюшков, А.С. Пушкин, А.В Кольцов. Романтизм в русской литературе. Жуковский. Светлана. А.С.Грибоедов. Горе от ума. А.С. Пушкин. К Чаадаеву. К морю. Храни меня мой талисман. Сожжённое письмо. Поэт. Осень. Я памятник воздвиг себе нерукотворный. Евгений Онегин.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w:t>
      </w:r>
      <w:r>
        <w:rPr>
          <w:sz w:val="22"/>
          <w:szCs w:val="22"/>
        </w:rPr>
        <w:lastRenderedPageBreak/>
        <w:t>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265A4D" w:rsidRPr="00712536" w:rsidRDefault="00265A4D" w:rsidP="00265A4D">
      <w:pPr>
        <w:rPr>
          <w:b/>
          <w:sz w:val="22"/>
          <w:szCs w:val="22"/>
        </w:rPr>
      </w:pPr>
      <w:r w:rsidRPr="00712536">
        <w:rPr>
          <w:b/>
          <w:sz w:val="22"/>
          <w:szCs w:val="22"/>
        </w:rPr>
        <w:t>Русская литература 20 века.</w:t>
      </w:r>
    </w:p>
    <w:p w:rsidR="00265A4D" w:rsidRDefault="00265A4D" w:rsidP="00265A4D">
      <w:pPr>
        <w:rPr>
          <w:sz w:val="22"/>
          <w:szCs w:val="22"/>
        </w:rPr>
      </w:pPr>
      <w:r>
        <w:rPr>
          <w:sz w:val="22"/>
          <w:szCs w:val="22"/>
        </w:rPr>
        <w:t>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последнеё встречи. М.А. Булгаков. Мёртвые души. Собачье сердце. В.В. Набоков. Рождество. Сказка. М.А. Шолохов. Судьба человека. А.Т. Твардовский. Василий Тёркин.</w:t>
      </w:r>
    </w:p>
    <w:p w:rsidR="00265A4D" w:rsidRPr="00712536" w:rsidRDefault="00265A4D" w:rsidP="00265A4D">
      <w:pPr>
        <w:rPr>
          <w:b/>
          <w:sz w:val="22"/>
          <w:szCs w:val="22"/>
        </w:rPr>
      </w:pPr>
      <w:r w:rsidRPr="00712536">
        <w:rPr>
          <w:b/>
          <w:sz w:val="22"/>
          <w:szCs w:val="22"/>
        </w:rPr>
        <w:t>Русская литература 60-90-х годов 20 века</w:t>
      </w:r>
    </w:p>
    <w:p w:rsidR="00265A4D" w:rsidRDefault="00265A4D" w:rsidP="00265A4D">
      <w:pPr>
        <w:rPr>
          <w:sz w:val="22"/>
          <w:szCs w:val="22"/>
        </w:rPr>
      </w:pPr>
      <w:r>
        <w:rPr>
          <w:sz w:val="22"/>
          <w:szCs w:val="22"/>
        </w:rPr>
        <w:t xml:space="preserve">Произведения различных направлений писателей конца 20 столетия. Богатство жанров, отразивших ВОВ в художественной литературе. В.П. Астафьев. Царь-рыба. В.Г. Распутин. Деньги для Марии. А.В. Вампилов. Старший сын. А.И. Солженицын. Матрёнин двор. В.М. Шукшин. Ванька Тепляшин. Родная природа в стихах русских поэтов. И. А. Бунин. Детство. Первый соловей . А. А. Блок. «Ветер принес издалека...». «Полный месяц встал над лугом...». К. Д. Бальмонт. Золотая рыбка. Б. Л. Пастернак. Июль. </w:t>
      </w:r>
    </w:p>
    <w:p w:rsidR="00265A4D" w:rsidRDefault="00265A4D" w:rsidP="00265A4D">
      <w:pPr>
        <w:rPr>
          <w:sz w:val="22"/>
          <w:szCs w:val="22"/>
        </w:rPr>
      </w:pPr>
      <w:r>
        <w:rPr>
          <w:sz w:val="22"/>
          <w:szCs w:val="22"/>
        </w:rPr>
        <w:t>Великая Отечественная война в литературе. К. М. Симонов. Сын артиллериста. Песни о Великой Отечественной войне. М. Лисянский. Моя Москва.</w:t>
      </w:r>
    </w:p>
    <w:p w:rsidR="00265A4D" w:rsidRDefault="00265A4D" w:rsidP="00265A4D">
      <w:pPr>
        <w:rPr>
          <w:sz w:val="22"/>
          <w:szCs w:val="22"/>
        </w:rPr>
      </w:pPr>
      <w:r>
        <w:rPr>
          <w:sz w:val="22"/>
          <w:szCs w:val="22"/>
        </w:rPr>
        <w:t xml:space="preserve">Итоги </w:t>
      </w:r>
    </w:p>
    <w:p w:rsidR="00265A4D" w:rsidRDefault="00265A4D" w:rsidP="00265A4D">
      <w:pPr>
        <w:rPr>
          <w:sz w:val="22"/>
          <w:szCs w:val="22"/>
        </w:rPr>
      </w:pPr>
      <w:r>
        <w:rPr>
          <w:sz w:val="22"/>
          <w:szCs w:val="22"/>
        </w:rPr>
        <w:t>Герой художественного произведения и автор. Тема защиты природы в литературе.</w:t>
      </w:r>
    </w:p>
    <w:p w:rsidR="00265A4D" w:rsidRDefault="00265A4D" w:rsidP="00265A4D">
      <w:pPr>
        <w:rPr>
          <w:sz w:val="22"/>
          <w:szCs w:val="22"/>
        </w:rPr>
      </w:pPr>
      <w:r>
        <w:rPr>
          <w:sz w:val="22"/>
          <w:szCs w:val="22"/>
        </w:rPr>
        <w:t xml:space="preserve"> </w:t>
      </w:r>
    </w:p>
    <w:p w:rsidR="00265A4D" w:rsidRDefault="00265A4D" w:rsidP="00265A4D">
      <w:pPr>
        <w:rPr>
          <w:sz w:val="22"/>
          <w:szCs w:val="22"/>
        </w:rPr>
      </w:pPr>
      <w:r>
        <w:rPr>
          <w:sz w:val="22"/>
          <w:szCs w:val="22"/>
        </w:rPr>
        <w:t>ЛИТЕРАТУРА XX ВЕКА</w:t>
      </w:r>
    </w:p>
    <w:p w:rsidR="00265A4D" w:rsidRDefault="00265A4D" w:rsidP="00265A4D">
      <w:pPr>
        <w:rPr>
          <w:sz w:val="22"/>
          <w:szCs w:val="22"/>
        </w:rPr>
      </w:pPr>
      <w:r>
        <w:rPr>
          <w:sz w:val="22"/>
          <w:szCs w:val="22"/>
        </w:rPr>
        <w:t>Жанры эпоса, лирики и драмы в произведениях XX века. Нравственная проблематика в лирике 20 века. Богатство и разнообразие жанров и форм стиха. Эпические и лирические произведения. Драматургия и читатель.</w:t>
      </w:r>
    </w:p>
    <w:p w:rsidR="00265A4D" w:rsidRDefault="00265A4D" w:rsidP="00265A4D">
      <w:pPr>
        <w:rPr>
          <w:sz w:val="22"/>
          <w:szCs w:val="22"/>
        </w:rPr>
      </w:pPr>
      <w:r>
        <w:rPr>
          <w:sz w:val="22"/>
          <w:szCs w:val="22"/>
        </w:rPr>
        <w:t>Отражение духовных поисков человека 20 века в лирике. В. Я. Брюсов. Труд. Хвала Человеку. К. Д. Бальмонт. «Бог создал мир из ничего...». И. Северянин. Не завидуй другу. Р. Киплинг. Если. М. Горький. Старуха Изергиль. Старый Год . В. В. Маяковский. Необычайное приключение, бывшее с Владимиром Маяковским летом на даче. Гимн обеду. М. А. Булгаков. Ревизор с вышибанием. К. Г. Паустовский. Рождение рассказа. Роман - повесть – рассказ. Ф.А. Абрамов. О чём плачут лошади. А.В. Вампилов. Несравненный Наконечников.</w:t>
      </w:r>
    </w:p>
    <w:p w:rsidR="00265A4D" w:rsidRDefault="00265A4D" w:rsidP="00265A4D">
      <w:pPr>
        <w:rPr>
          <w:sz w:val="22"/>
          <w:szCs w:val="22"/>
        </w:rPr>
      </w:pPr>
      <w:r>
        <w:rPr>
          <w:sz w:val="22"/>
          <w:szCs w:val="22"/>
        </w:rPr>
        <w:t>Великая Отечественная война в художественной литературе. 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войны. А.Н. Толстой. Русский характер. М. А. Шолохов. Они сражались за Родину. В. Г. Распутин. Уроки французского.</w:t>
      </w:r>
    </w:p>
    <w:p w:rsidR="00265A4D" w:rsidRDefault="00265A4D" w:rsidP="00265A4D">
      <w:pPr>
        <w:rPr>
          <w:sz w:val="22"/>
          <w:szCs w:val="22"/>
        </w:rPr>
      </w:pPr>
      <w:r>
        <w:rPr>
          <w:sz w:val="22"/>
          <w:szCs w:val="22"/>
        </w:rPr>
        <w:t>Фантастика и её жанры. Р. Шекли. Запах мысли.</w:t>
      </w:r>
    </w:p>
    <w:p w:rsidR="00265A4D" w:rsidRDefault="00265A4D" w:rsidP="00265A4D">
      <w:pPr>
        <w:rPr>
          <w:sz w:val="22"/>
          <w:szCs w:val="22"/>
        </w:rPr>
      </w:pPr>
      <w:r>
        <w:rPr>
          <w:sz w:val="22"/>
          <w:szCs w:val="22"/>
        </w:rPr>
        <w:t>Из истории пародии. Пародия как жанр критико-сатирической литературы.</w:t>
      </w:r>
    </w:p>
    <w:p w:rsidR="00265A4D" w:rsidRDefault="00265A4D" w:rsidP="00265A4D">
      <w:pPr>
        <w:rPr>
          <w:sz w:val="22"/>
          <w:szCs w:val="22"/>
        </w:rPr>
      </w:pPr>
      <w:r>
        <w:rPr>
          <w:sz w:val="22"/>
          <w:szCs w:val="22"/>
        </w:rPr>
        <w:t>Итоги. Мир литературы и богатство жанров.</w:t>
      </w:r>
    </w:p>
    <w:p w:rsidR="00265A4D" w:rsidRDefault="00265A4D" w:rsidP="00265A4D">
      <w:pPr>
        <w:rPr>
          <w:sz w:val="22"/>
          <w:szCs w:val="22"/>
        </w:rPr>
      </w:pPr>
      <w:r>
        <w:rPr>
          <w:sz w:val="22"/>
          <w:szCs w:val="22"/>
        </w:rPr>
        <w:t xml:space="preserve"> </w:t>
      </w:r>
    </w:p>
    <w:p w:rsidR="00265A4D" w:rsidRDefault="00265A4D" w:rsidP="00265A4D">
      <w:pPr>
        <w:rPr>
          <w:sz w:val="22"/>
          <w:szCs w:val="22"/>
        </w:rPr>
      </w:pPr>
      <w:r>
        <w:rPr>
          <w:sz w:val="22"/>
          <w:szCs w:val="22"/>
        </w:rPr>
        <w:t xml:space="preserve"> ЛИТЕРАТУРА XX ВЕКА</w:t>
      </w:r>
    </w:p>
    <w:p w:rsidR="00265A4D" w:rsidRDefault="00265A4D" w:rsidP="00265A4D">
      <w:pPr>
        <w:rPr>
          <w:sz w:val="22"/>
          <w:szCs w:val="22"/>
        </w:rPr>
      </w:pPr>
      <w:r>
        <w:rPr>
          <w:sz w:val="22"/>
          <w:szCs w:val="22"/>
        </w:rPr>
        <w:t>Былины и их герои в произведениях 20 века.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Подпоручик Киже.</w:t>
      </w:r>
    </w:p>
    <w:p w:rsidR="00265A4D" w:rsidRDefault="00265A4D" w:rsidP="00265A4D">
      <w:pPr>
        <w:rPr>
          <w:sz w:val="22"/>
          <w:szCs w:val="22"/>
        </w:rPr>
      </w:pPr>
      <w:r>
        <w:rPr>
          <w:sz w:val="22"/>
          <w:szCs w:val="22"/>
        </w:rPr>
        <w:t xml:space="preserve"> Восковая персона. М. Алданов. Чертов мост. С. Цвейг. Невозвратимое мгновение (Ватерлоо,</w:t>
      </w:r>
    </w:p>
    <w:p w:rsidR="00265A4D" w:rsidRDefault="00265A4D" w:rsidP="00265A4D">
      <w:pPr>
        <w:rPr>
          <w:sz w:val="22"/>
          <w:szCs w:val="22"/>
        </w:rPr>
      </w:pPr>
      <w:r>
        <w:rPr>
          <w:sz w:val="22"/>
          <w:szCs w:val="22"/>
        </w:rPr>
        <w:t xml:space="preserve"> 18 июня 1815 года). Б.Л.Васильев. «Утоли моя печали...».</w:t>
      </w:r>
    </w:p>
    <w:p w:rsidR="00265A4D" w:rsidRDefault="00265A4D" w:rsidP="00265A4D">
      <w:pPr>
        <w:rPr>
          <w:sz w:val="22"/>
          <w:szCs w:val="22"/>
        </w:rPr>
      </w:pPr>
      <w:r>
        <w:rPr>
          <w:sz w:val="22"/>
          <w:szCs w:val="22"/>
        </w:rPr>
        <w:t>Великая Отечественная война в лирике XX века. А. А. Ахматова. Клятва. Мужество. А. А. Прокофьев. Москве. К. М. Симонов. «Ты помнишь, Алеша, дороги Смоленщины...». А. Т. Твардовский. Рассказ танкиста. Ю. В. Друнина. Зинка. М. А. Дудин. «Здесь грязь, и бред,</w:t>
      </w:r>
    </w:p>
    <w:p w:rsidR="00265A4D" w:rsidRDefault="00265A4D" w:rsidP="00265A4D">
      <w:pPr>
        <w:rPr>
          <w:sz w:val="22"/>
          <w:szCs w:val="22"/>
        </w:rPr>
      </w:pPr>
      <w:r>
        <w:rPr>
          <w:sz w:val="22"/>
          <w:szCs w:val="22"/>
        </w:rPr>
        <w:t xml:space="preserve"> 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Л. М. Леонов. Золотая карета</w:t>
      </w:r>
    </w:p>
    <w:p w:rsidR="00265A4D" w:rsidRDefault="00265A4D" w:rsidP="00265A4D">
      <w:pPr>
        <w:rPr>
          <w:sz w:val="22"/>
          <w:szCs w:val="22"/>
        </w:rPr>
      </w:pPr>
      <w:r>
        <w:rPr>
          <w:sz w:val="22"/>
          <w:szCs w:val="22"/>
        </w:rPr>
        <w:lastRenderedPageBreak/>
        <w:t>Мотивы былого в лирике поэтов XX века. В. Я. Брюсов. Тени прошлого. 3. Н. Гиппиус. 14 декабря. Н. С. Гумилев. Старина. Прапамять. М. А. Кузмин. Летний сад. М. И. Цветаева. Домики старой Москвы. Генералам двенадцатого года. Е. А. Евтушенко. Когда звонят колокола. В. С. Высоцкий. «Зарыты в нашу память на века...»</w:t>
      </w:r>
    </w:p>
    <w:p w:rsidR="00265A4D" w:rsidRDefault="00265A4D" w:rsidP="00265A4D">
      <w:pPr>
        <w:rPr>
          <w:sz w:val="22"/>
          <w:szCs w:val="22"/>
        </w:rPr>
      </w:pPr>
      <w:r>
        <w:rPr>
          <w:sz w:val="22"/>
          <w:szCs w:val="22"/>
        </w:rPr>
        <w:t xml:space="preserve">Итоги </w:t>
      </w:r>
    </w:p>
    <w:p w:rsidR="00265A4D" w:rsidRDefault="00265A4D" w:rsidP="00265A4D">
      <w:pPr>
        <w:rPr>
          <w:sz w:val="22"/>
          <w:szCs w:val="22"/>
        </w:rPr>
      </w:pPr>
      <w:r>
        <w:rPr>
          <w:sz w:val="22"/>
          <w:szCs w:val="22"/>
        </w:rPr>
        <w:t xml:space="preserve"> </w:t>
      </w:r>
    </w:p>
    <w:p w:rsidR="00265A4D" w:rsidRDefault="00265A4D" w:rsidP="00265A4D">
      <w:pPr>
        <w:rPr>
          <w:sz w:val="22"/>
          <w:szCs w:val="22"/>
        </w:rPr>
      </w:pPr>
    </w:p>
    <w:p w:rsidR="00265A4D" w:rsidRDefault="00265A4D" w:rsidP="00265A4D">
      <w:pPr>
        <w:rPr>
          <w:sz w:val="22"/>
          <w:szCs w:val="22"/>
        </w:rPr>
      </w:pPr>
    </w:p>
    <w:p w:rsidR="007741EE" w:rsidRPr="00FA6CE8" w:rsidRDefault="007741EE" w:rsidP="007741EE">
      <w:pPr>
        <w:pStyle w:val="a3"/>
        <w:shd w:val="clear" w:color="auto" w:fill="FFFFFF"/>
        <w:adjustRightInd w:val="0"/>
        <w:ind w:left="360"/>
        <w:rPr>
          <w:b/>
          <w:bCs/>
          <w:color w:val="000000"/>
        </w:rPr>
      </w:pPr>
      <w:r>
        <w:rPr>
          <w:b/>
          <w:sz w:val="28"/>
        </w:rPr>
        <w:t>Календарно-тематическое планирование литература 9 класс</w:t>
      </w:r>
    </w:p>
    <w:p w:rsidR="007741EE" w:rsidRDefault="007741EE" w:rsidP="007741E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6"/>
        <w:gridCol w:w="6"/>
        <w:gridCol w:w="3671"/>
        <w:gridCol w:w="2820"/>
        <w:gridCol w:w="7"/>
        <w:gridCol w:w="2387"/>
        <w:gridCol w:w="16"/>
        <w:gridCol w:w="2791"/>
        <w:gridCol w:w="36"/>
        <w:gridCol w:w="921"/>
        <w:gridCol w:w="13"/>
        <w:gridCol w:w="26"/>
        <w:gridCol w:w="18"/>
        <w:gridCol w:w="8"/>
        <w:gridCol w:w="13"/>
        <w:gridCol w:w="13"/>
        <w:gridCol w:w="1009"/>
      </w:tblGrid>
      <w:tr w:rsidR="007741EE" w:rsidTr="00DD6E0F">
        <w:trPr>
          <w:trHeight w:val="480"/>
        </w:trPr>
        <w:tc>
          <w:tcPr>
            <w:tcW w:w="1380" w:type="dxa"/>
            <w:gridSpan w:val="2"/>
            <w:vMerge w:val="restart"/>
            <w:tcBorders>
              <w:top w:val="single" w:sz="4" w:space="0" w:color="000000"/>
              <w:left w:val="single" w:sz="4" w:space="0" w:color="000000"/>
              <w:right w:val="single" w:sz="4" w:space="0" w:color="000000"/>
            </w:tcBorders>
            <w:hideMark/>
          </w:tcPr>
          <w:p w:rsidR="007741EE" w:rsidRPr="00FA6CE8" w:rsidRDefault="007741EE" w:rsidP="00DD6E0F">
            <w:pPr>
              <w:spacing w:line="276" w:lineRule="auto"/>
              <w:jc w:val="center"/>
              <w:rPr>
                <w:lang w:eastAsia="en-US"/>
              </w:rPr>
            </w:pPr>
            <w:r w:rsidRPr="00FA6CE8">
              <w:rPr>
                <w:lang w:eastAsia="en-US"/>
              </w:rPr>
              <w:t>Номер и дата проведения урока</w:t>
            </w:r>
          </w:p>
        </w:tc>
        <w:tc>
          <w:tcPr>
            <w:tcW w:w="3677" w:type="dxa"/>
            <w:gridSpan w:val="2"/>
            <w:vMerge w:val="restart"/>
            <w:tcBorders>
              <w:top w:val="single" w:sz="4" w:space="0" w:color="000000"/>
              <w:left w:val="single" w:sz="4" w:space="0" w:color="000000"/>
              <w:right w:val="single" w:sz="4" w:space="0" w:color="000000"/>
            </w:tcBorders>
            <w:hideMark/>
          </w:tcPr>
          <w:p w:rsidR="007741EE" w:rsidRPr="00FA6CE8" w:rsidRDefault="007741EE" w:rsidP="00DD6E0F">
            <w:pPr>
              <w:spacing w:line="276" w:lineRule="auto"/>
              <w:jc w:val="center"/>
              <w:rPr>
                <w:lang w:eastAsia="en-US"/>
              </w:rPr>
            </w:pPr>
            <w:r w:rsidRPr="00FA6CE8">
              <w:rPr>
                <w:lang w:eastAsia="en-US"/>
              </w:rPr>
              <w:t>Тема, тип, форма проведения урока</w:t>
            </w:r>
          </w:p>
        </w:tc>
        <w:tc>
          <w:tcPr>
            <w:tcW w:w="2827" w:type="dxa"/>
            <w:gridSpan w:val="2"/>
            <w:vMerge w:val="restart"/>
            <w:tcBorders>
              <w:top w:val="single" w:sz="4" w:space="0" w:color="000000"/>
              <w:left w:val="single" w:sz="4" w:space="0" w:color="000000"/>
              <w:right w:val="single" w:sz="4" w:space="0" w:color="000000"/>
            </w:tcBorders>
            <w:hideMark/>
          </w:tcPr>
          <w:p w:rsidR="007741EE" w:rsidRPr="00FA6CE8" w:rsidRDefault="007741EE" w:rsidP="00DD6E0F">
            <w:pPr>
              <w:spacing w:line="276" w:lineRule="auto"/>
              <w:jc w:val="center"/>
              <w:rPr>
                <w:lang w:eastAsia="en-US"/>
              </w:rPr>
            </w:pPr>
            <w:r w:rsidRPr="00FA6CE8">
              <w:rPr>
                <w:lang w:eastAsia="en-US"/>
              </w:rPr>
              <w:t>Теоретические понятия, изучаемые на уроке</w:t>
            </w:r>
          </w:p>
        </w:tc>
        <w:tc>
          <w:tcPr>
            <w:tcW w:w="2403" w:type="dxa"/>
            <w:gridSpan w:val="2"/>
            <w:vMerge w:val="restart"/>
            <w:tcBorders>
              <w:top w:val="single" w:sz="4" w:space="0" w:color="000000"/>
              <w:left w:val="single" w:sz="4" w:space="0" w:color="000000"/>
              <w:right w:val="single" w:sz="4" w:space="0" w:color="auto"/>
            </w:tcBorders>
            <w:hideMark/>
          </w:tcPr>
          <w:p w:rsidR="007741EE" w:rsidRPr="00FA6CE8" w:rsidRDefault="007741EE" w:rsidP="00DD6E0F">
            <w:pPr>
              <w:spacing w:line="276" w:lineRule="auto"/>
              <w:jc w:val="center"/>
              <w:rPr>
                <w:lang w:eastAsia="en-US"/>
              </w:rPr>
            </w:pPr>
            <w:r w:rsidRPr="00FA6CE8">
              <w:rPr>
                <w:lang w:eastAsia="en-US"/>
              </w:rPr>
              <w:t>Виды деятельности по развитию аналитических, творческих умений</w:t>
            </w:r>
          </w:p>
        </w:tc>
        <w:tc>
          <w:tcPr>
            <w:tcW w:w="2827" w:type="dxa"/>
            <w:gridSpan w:val="2"/>
            <w:vMerge w:val="restart"/>
            <w:tcBorders>
              <w:top w:val="single" w:sz="4" w:space="0" w:color="000000"/>
              <w:left w:val="single" w:sz="4" w:space="0" w:color="000000"/>
              <w:right w:val="single" w:sz="4" w:space="0" w:color="auto"/>
            </w:tcBorders>
            <w:hideMark/>
          </w:tcPr>
          <w:p w:rsidR="007741EE" w:rsidRPr="00FA6CE8" w:rsidRDefault="007741EE" w:rsidP="00DD6E0F">
            <w:pPr>
              <w:spacing w:line="276" w:lineRule="auto"/>
              <w:jc w:val="center"/>
              <w:rPr>
                <w:lang w:eastAsia="en-US"/>
              </w:rPr>
            </w:pPr>
            <w:r w:rsidRPr="00FA6CE8">
              <w:rPr>
                <w:lang w:eastAsia="en-US"/>
              </w:rPr>
              <w:t>Домашнее задание</w:t>
            </w:r>
          </w:p>
        </w:tc>
        <w:tc>
          <w:tcPr>
            <w:tcW w:w="2021" w:type="dxa"/>
            <w:gridSpan w:val="8"/>
            <w:tcBorders>
              <w:top w:val="single" w:sz="4" w:space="0" w:color="000000"/>
              <w:left w:val="single" w:sz="4" w:space="0" w:color="000000"/>
              <w:bottom w:val="single" w:sz="4" w:space="0" w:color="auto"/>
              <w:right w:val="single" w:sz="4" w:space="0" w:color="000000"/>
            </w:tcBorders>
          </w:tcPr>
          <w:p w:rsidR="007741EE" w:rsidRPr="00FA6CE8" w:rsidRDefault="007741EE" w:rsidP="00DD6E0F">
            <w:pPr>
              <w:spacing w:line="276" w:lineRule="auto"/>
              <w:jc w:val="center"/>
              <w:rPr>
                <w:lang w:eastAsia="en-US"/>
              </w:rPr>
            </w:pPr>
            <w:r>
              <w:rPr>
                <w:lang w:eastAsia="en-US"/>
              </w:rPr>
              <w:t>Дата проведения</w:t>
            </w:r>
          </w:p>
        </w:tc>
      </w:tr>
      <w:tr w:rsidR="007741EE" w:rsidTr="00DD6E0F">
        <w:trPr>
          <w:trHeight w:val="1038"/>
        </w:trPr>
        <w:tc>
          <w:tcPr>
            <w:tcW w:w="1380" w:type="dxa"/>
            <w:gridSpan w:val="2"/>
            <w:vMerge/>
            <w:tcBorders>
              <w:left w:val="single" w:sz="4" w:space="0" w:color="000000"/>
              <w:bottom w:val="single" w:sz="4" w:space="0" w:color="000000"/>
              <w:right w:val="single" w:sz="4" w:space="0" w:color="000000"/>
            </w:tcBorders>
          </w:tcPr>
          <w:p w:rsidR="007741EE" w:rsidRPr="00FA6CE8" w:rsidRDefault="007741EE" w:rsidP="00DD6E0F">
            <w:pPr>
              <w:spacing w:line="276" w:lineRule="auto"/>
              <w:jc w:val="center"/>
              <w:rPr>
                <w:lang w:eastAsia="en-US"/>
              </w:rPr>
            </w:pPr>
          </w:p>
        </w:tc>
        <w:tc>
          <w:tcPr>
            <w:tcW w:w="3677" w:type="dxa"/>
            <w:gridSpan w:val="2"/>
            <w:vMerge/>
            <w:tcBorders>
              <w:left w:val="single" w:sz="4" w:space="0" w:color="000000"/>
              <w:bottom w:val="single" w:sz="4" w:space="0" w:color="000000"/>
              <w:right w:val="single" w:sz="4" w:space="0" w:color="000000"/>
            </w:tcBorders>
          </w:tcPr>
          <w:p w:rsidR="007741EE" w:rsidRPr="00FA6CE8" w:rsidRDefault="007741EE" w:rsidP="00DD6E0F">
            <w:pPr>
              <w:spacing w:line="276" w:lineRule="auto"/>
              <w:jc w:val="center"/>
              <w:rPr>
                <w:lang w:eastAsia="en-US"/>
              </w:rPr>
            </w:pPr>
          </w:p>
        </w:tc>
        <w:tc>
          <w:tcPr>
            <w:tcW w:w="2827" w:type="dxa"/>
            <w:gridSpan w:val="2"/>
            <w:vMerge/>
            <w:tcBorders>
              <w:left w:val="single" w:sz="4" w:space="0" w:color="000000"/>
              <w:bottom w:val="single" w:sz="4" w:space="0" w:color="000000"/>
              <w:right w:val="single" w:sz="4" w:space="0" w:color="000000"/>
            </w:tcBorders>
          </w:tcPr>
          <w:p w:rsidR="007741EE" w:rsidRPr="00FA6CE8" w:rsidRDefault="007741EE" w:rsidP="00DD6E0F">
            <w:pPr>
              <w:spacing w:line="276" w:lineRule="auto"/>
              <w:jc w:val="center"/>
              <w:rPr>
                <w:lang w:eastAsia="en-US"/>
              </w:rPr>
            </w:pPr>
          </w:p>
        </w:tc>
        <w:tc>
          <w:tcPr>
            <w:tcW w:w="2403" w:type="dxa"/>
            <w:gridSpan w:val="2"/>
            <w:vMerge/>
            <w:tcBorders>
              <w:left w:val="single" w:sz="4" w:space="0" w:color="000000"/>
              <w:bottom w:val="single" w:sz="4" w:space="0" w:color="000000"/>
              <w:right w:val="single" w:sz="4" w:space="0" w:color="auto"/>
            </w:tcBorders>
          </w:tcPr>
          <w:p w:rsidR="007741EE" w:rsidRPr="00FA6CE8" w:rsidRDefault="007741EE" w:rsidP="00DD6E0F">
            <w:pPr>
              <w:spacing w:line="276" w:lineRule="auto"/>
              <w:jc w:val="center"/>
              <w:rPr>
                <w:lang w:eastAsia="en-US"/>
              </w:rPr>
            </w:pPr>
          </w:p>
        </w:tc>
        <w:tc>
          <w:tcPr>
            <w:tcW w:w="2827" w:type="dxa"/>
            <w:gridSpan w:val="2"/>
            <w:vMerge/>
            <w:tcBorders>
              <w:left w:val="single" w:sz="4" w:space="0" w:color="000000"/>
              <w:bottom w:val="single" w:sz="4" w:space="0" w:color="000000"/>
              <w:right w:val="single" w:sz="4" w:space="0" w:color="auto"/>
            </w:tcBorders>
          </w:tcPr>
          <w:p w:rsidR="007741EE" w:rsidRPr="00FA6CE8" w:rsidRDefault="007741EE" w:rsidP="00DD6E0F">
            <w:pPr>
              <w:spacing w:line="276" w:lineRule="auto"/>
              <w:jc w:val="center"/>
              <w:rPr>
                <w:lang w:eastAsia="en-US"/>
              </w:rPr>
            </w:pPr>
          </w:p>
        </w:tc>
        <w:tc>
          <w:tcPr>
            <w:tcW w:w="986" w:type="dxa"/>
            <w:gridSpan w:val="5"/>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jc w:val="center"/>
              <w:rPr>
                <w:lang w:eastAsia="en-US"/>
              </w:rPr>
            </w:pPr>
          </w:p>
          <w:p w:rsidR="007741EE" w:rsidRDefault="007741EE" w:rsidP="00DD6E0F">
            <w:pPr>
              <w:spacing w:line="276" w:lineRule="auto"/>
              <w:jc w:val="center"/>
              <w:rPr>
                <w:lang w:eastAsia="en-US"/>
              </w:rPr>
            </w:pPr>
            <w:r>
              <w:rPr>
                <w:lang w:eastAsia="en-US"/>
              </w:rPr>
              <w:t>План.</w:t>
            </w:r>
          </w:p>
        </w:tc>
        <w:tc>
          <w:tcPr>
            <w:tcW w:w="1035" w:type="dxa"/>
            <w:gridSpan w:val="3"/>
            <w:tcBorders>
              <w:top w:val="single" w:sz="4" w:space="0" w:color="auto"/>
              <w:left w:val="single" w:sz="4" w:space="0" w:color="auto"/>
              <w:bottom w:val="single" w:sz="4" w:space="0" w:color="000000"/>
              <w:right w:val="single" w:sz="4" w:space="0" w:color="000000"/>
            </w:tcBorders>
          </w:tcPr>
          <w:p w:rsidR="007741EE" w:rsidRDefault="007741EE" w:rsidP="00DD6E0F">
            <w:pPr>
              <w:spacing w:line="276" w:lineRule="auto"/>
              <w:jc w:val="center"/>
              <w:rPr>
                <w:lang w:eastAsia="en-US"/>
              </w:rPr>
            </w:pPr>
          </w:p>
          <w:p w:rsidR="007741EE" w:rsidRDefault="007741EE" w:rsidP="00DD6E0F">
            <w:pPr>
              <w:spacing w:line="276" w:lineRule="auto"/>
              <w:jc w:val="center"/>
              <w:rPr>
                <w:lang w:eastAsia="en-US"/>
              </w:rPr>
            </w:pPr>
            <w:r>
              <w:rPr>
                <w:lang w:eastAsia="en-US"/>
              </w:rPr>
              <w:t>Факт.</w:t>
            </w: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Pr="00FA6CE8"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t xml:space="preserve">Вводный – 1 час </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Шедевры русской литературы</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Понятие о литературе как искусстве слова, самосознании народа, художественном изображении действительности</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Фронтальная беседа</w:t>
            </w:r>
          </w:p>
        </w:tc>
        <w:tc>
          <w:tcPr>
            <w:tcW w:w="2827"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с.5-6 №1-10</w:t>
            </w:r>
          </w:p>
        </w:tc>
        <w:tc>
          <w:tcPr>
            <w:tcW w:w="986" w:type="dxa"/>
            <w:gridSpan w:val="5"/>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5135" w:type="dxa"/>
            <w:gridSpan w:val="18"/>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c>
          <w:tcPr>
            <w:tcW w:w="15135" w:type="dxa"/>
            <w:gridSpan w:val="18"/>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b/>
                <w:sz w:val="22"/>
                <w:szCs w:val="22"/>
                <w:lang w:eastAsia="en-US"/>
              </w:rPr>
              <w:t>Древнерусская литература  -  3   часа</w:t>
            </w:r>
          </w:p>
        </w:tc>
      </w:tr>
      <w:tr w:rsidR="007741EE" w:rsidTr="00DD6E0F">
        <w:tc>
          <w:tcPr>
            <w:tcW w:w="15135" w:type="dxa"/>
            <w:gridSpan w:val="18"/>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2/1</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3/2</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4/3</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Люди Древней Руси. Самобытный характер и высокий уровень культуры Древней Руси.  «Слово о полку Игореве»-величайший памятник древнерусской литературы. Печальная повесть о походе князя Игоря и его дружины в «Слове …»</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Урок-викторина по теме «Древнерусская литература</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Летопись, житие, слово как основные жанры древней литературы </w:t>
            </w:r>
          </w:p>
          <w:p w:rsidR="007741EE" w:rsidRDefault="007741EE" w:rsidP="00DD6E0F">
            <w:pPr>
              <w:rPr>
                <w:rFonts w:ascii="Bookman Old Style" w:hAnsi="Bookman Old Style"/>
                <w:sz w:val="22"/>
                <w:szCs w:val="22"/>
                <w:lang w:eastAsia="en-US"/>
              </w:rPr>
            </w:pPr>
          </w:p>
          <w:p w:rsidR="007741EE" w:rsidRPr="00FA6CE8" w:rsidRDefault="007741EE" w:rsidP="00DD6E0F">
            <w:pPr>
              <w:rPr>
                <w:rFonts w:ascii="Bookman Old Style" w:hAnsi="Bookman Old Style"/>
                <w:sz w:val="22"/>
                <w:szCs w:val="22"/>
                <w:lang w:eastAsia="en-US"/>
              </w:rPr>
            </w:pPr>
            <w:r>
              <w:rPr>
                <w:rFonts w:ascii="Bookman Old Style" w:hAnsi="Bookman Old Style"/>
                <w:sz w:val="22"/>
                <w:szCs w:val="22"/>
                <w:lang w:eastAsia="en-US"/>
              </w:rPr>
              <w:t>Историческая основа «Слова», история открытия памятника, культура Руси XII века, жанр, проблема авторства</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Запись основных положений лекции учителя</w:t>
            </w:r>
          </w:p>
          <w:p w:rsidR="007741EE" w:rsidRDefault="007741EE" w:rsidP="00DD6E0F">
            <w:pPr>
              <w:rPr>
                <w:rFonts w:ascii="Bookman Old Style" w:hAnsi="Bookman Old Style"/>
                <w:sz w:val="22"/>
                <w:szCs w:val="22"/>
                <w:lang w:eastAsia="en-US"/>
              </w:rPr>
            </w:pPr>
          </w:p>
          <w:p w:rsidR="007741EE" w:rsidRPr="00FA6CE8" w:rsidRDefault="007741EE" w:rsidP="00DD6E0F">
            <w:pPr>
              <w:rPr>
                <w:rFonts w:ascii="Bookman Old Style" w:hAnsi="Bookman Old Style"/>
                <w:sz w:val="22"/>
                <w:szCs w:val="22"/>
                <w:lang w:eastAsia="en-US"/>
              </w:rPr>
            </w:pPr>
            <w:r>
              <w:rPr>
                <w:rFonts w:ascii="Bookman Old Style" w:hAnsi="Bookman Old Style"/>
                <w:sz w:val="22"/>
                <w:szCs w:val="22"/>
                <w:lang w:eastAsia="en-US"/>
              </w:rPr>
              <w:t>Выразительное чтение и слушание произведения. Анализ иллюстраций к произведению.</w:t>
            </w:r>
          </w:p>
        </w:tc>
        <w:tc>
          <w:tcPr>
            <w:tcW w:w="2827"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«Слово о полку Игореве»</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с.11. Выучить наизусть из «Слова …»: «Плач Ярославны», с.30-31</w:t>
            </w:r>
          </w:p>
        </w:tc>
        <w:tc>
          <w:tcPr>
            <w:tcW w:w="960" w:type="dxa"/>
            <w:gridSpan w:val="3"/>
            <w:tcBorders>
              <w:top w:val="single" w:sz="4" w:space="0" w:color="000000"/>
              <w:left w:val="single" w:sz="4" w:space="0" w:color="auto"/>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61" w:type="dxa"/>
            <w:gridSpan w:val="5"/>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5135" w:type="dxa"/>
            <w:gridSpan w:val="18"/>
            <w:tcBorders>
              <w:top w:val="single" w:sz="4" w:space="0" w:color="000000"/>
              <w:left w:val="single" w:sz="4" w:space="0" w:color="000000"/>
              <w:bottom w:val="single" w:sz="4" w:space="0" w:color="000000"/>
              <w:right w:val="single" w:sz="4" w:space="0" w:color="000000"/>
            </w:tcBorders>
            <w:hideMark/>
          </w:tcPr>
          <w:p w:rsidR="007741EE" w:rsidRPr="00FA6CE8"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t xml:space="preserve">Русская литература </w:t>
            </w:r>
            <w:r>
              <w:rPr>
                <w:rFonts w:ascii="Bookman Old Style" w:hAnsi="Bookman Old Style"/>
                <w:b/>
                <w:sz w:val="22"/>
                <w:szCs w:val="22"/>
                <w:lang w:val="en-US" w:eastAsia="en-US"/>
              </w:rPr>
              <w:t>XVIII</w:t>
            </w:r>
            <w:r w:rsidRPr="00FA6CE8">
              <w:rPr>
                <w:rFonts w:ascii="Bookman Old Style" w:hAnsi="Bookman Old Style"/>
                <w:b/>
                <w:sz w:val="22"/>
                <w:szCs w:val="22"/>
                <w:lang w:eastAsia="en-US"/>
              </w:rPr>
              <w:t xml:space="preserve"> </w:t>
            </w:r>
            <w:r>
              <w:rPr>
                <w:rFonts w:ascii="Bookman Old Style" w:hAnsi="Bookman Old Style"/>
                <w:b/>
                <w:sz w:val="22"/>
                <w:szCs w:val="22"/>
                <w:lang w:eastAsia="en-US"/>
              </w:rPr>
              <w:t>века</w:t>
            </w:r>
            <w:r w:rsidRPr="00FA6CE8">
              <w:rPr>
                <w:rFonts w:ascii="Bookman Old Style" w:hAnsi="Bookman Old Style"/>
                <w:b/>
                <w:sz w:val="22"/>
                <w:szCs w:val="22"/>
                <w:lang w:eastAsia="en-US"/>
              </w:rPr>
              <w:t xml:space="preserve">  - </w:t>
            </w:r>
            <w:r>
              <w:rPr>
                <w:rFonts w:ascii="Bookman Old Style" w:hAnsi="Bookman Old Style"/>
                <w:b/>
                <w:sz w:val="22"/>
                <w:szCs w:val="22"/>
                <w:lang w:eastAsia="en-US"/>
              </w:rPr>
              <w:t>9</w:t>
            </w:r>
            <w:r w:rsidRPr="00FA6CE8">
              <w:rPr>
                <w:rFonts w:ascii="Bookman Old Style" w:hAnsi="Bookman Old Style"/>
                <w:b/>
                <w:sz w:val="22"/>
                <w:szCs w:val="22"/>
                <w:lang w:eastAsia="en-US"/>
              </w:rPr>
              <w:t xml:space="preserve">  </w:t>
            </w:r>
            <w:r>
              <w:rPr>
                <w:rFonts w:ascii="Bookman Old Style" w:hAnsi="Bookman Old Style"/>
                <w:b/>
                <w:sz w:val="22"/>
                <w:szCs w:val="22"/>
                <w:lang w:eastAsia="en-US"/>
              </w:rPr>
              <w:t>часов</w:t>
            </w:r>
          </w:p>
        </w:tc>
      </w:tr>
      <w:tr w:rsidR="007741EE" w:rsidTr="00DD6E0F">
        <w:tc>
          <w:tcPr>
            <w:tcW w:w="15135" w:type="dxa"/>
            <w:gridSpan w:val="18"/>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5/1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Литература эпохи Просвещения. Русский классицизм и сентиментализм</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Понятие о классицизме как литературном направлении</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Лекция учителя, конспектирование сообщений</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с.38, 1-4</w:t>
            </w:r>
          </w:p>
        </w:tc>
        <w:tc>
          <w:tcPr>
            <w:tcW w:w="934" w:type="dxa"/>
            <w:gridSpan w:val="2"/>
            <w:tcBorders>
              <w:top w:val="single" w:sz="4" w:space="0" w:color="000000"/>
              <w:left w:val="single" w:sz="4" w:space="0" w:color="auto"/>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4048" w:type="dxa"/>
            <w:gridSpan w:val="1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b/>
                <w:sz w:val="22"/>
                <w:szCs w:val="22"/>
                <w:lang w:eastAsia="en-US"/>
              </w:rPr>
            </w:pPr>
          </w:p>
        </w:tc>
        <w:tc>
          <w:tcPr>
            <w:tcW w:w="1087"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b/>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6/2</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7/3</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Русский классицизм. М.Ломоносов. «Ода на день восшествия», «Разговор с Анакреоном». Прославление Родины, мира, науки, просвещения</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Просветительские взгляды и патриотизм в лирике Ломоносова, новаторство Ломоносова как поэта. Жанр оды</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Аналитическое чтение произведения</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с.46, №1-10</w:t>
            </w:r>
          </w:p>
        </w:tc>
        <w:tc>
          <w:tcPr>
            <w:tcW w:w="934" w:type="dxa"/>
            <w:gridSpan w:val="2"/>
            <w:tcBorders>
              <w:top w:val="single" w:sz="4" w:space="0" w:color="000000"/>
              <w:left w:val="single" w:sz="4" w:space="0" w:color="auto"/>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8/4</w:t>
            </w:r>
          </w:p>
          <w:p w:rsidR="007741EE" w:rsidRPr="00471634" w:rsidRDefault="007741EE" w:rsidP="00DD6E0F">
            <w:pPr>
              <w:rPr>
                <w:rFonts w:ascii="Bookman Old Style" w:hAnsi="Bookman Old Style"/>
                <w:sz w:val="22"/>
                <w:szCs w:val="22"/>
                <w:lang w:eastAsia="en-US"/>
              </w:rPr>
            </w:pPr>
          </w:p>
          <w:p w:rsidR="007741EE" w:rsidRDefault="007741EE" w:rsidP="00DD6E0F">
            <w:pPr>
              <w:rPr>
                <w:rFonts w:ascii="Bookman Old Style" w:hAnsi="Bookman Old Style"/>
                <w:sz w:val="22"/>
                <w:szCs w:val="22"/>
                <w:lang w:eastAsia="en-US"/>
              </w:rPr>
            </w:pPr>
          </w:p>
          <w:p w:rsidR="007741EE" w:rsidRPr="00471634" w:rsidRDefault="007741EE" w:rsidP="00DD6E0F">
            <w:pPr>
              <w:rPr>
                <w:rFonts w:ascii="Bookman Old Style" w:hAnsi="Bookman Old Style"/>
                <w:sz w:val="22"/>
                <w:szCs w:val="22"/>
                <w:lang w:eastAsia="en-US"/>
              </w:rPr>
            </w:pPr>
            <w:r>
              <w:rPr>
                <w:rFonts w:ascii="Bookman Old Style" w:hAnsi="Bookman Old Style"/>
                <w:sz w:val="22"/>
                <w:szCs w:val="22"/>
                <w:lang w:eastAsia="en-US"/>
              </w:rPr>
              <w:t>9/5</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Краткая характеристика творчества Гавриила Романовича Державина – поэта и гражданина «Памятник», «Властителям и судиям».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Личность Д, гражданский пафос  лирики.</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Комментированное чтение. наблюдение над использования Державиным цвета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стихотворение «Памятник», с.54</w:t>
            </w:r>
          </w:p>
        </w:tc>
        <w:tc>
          <w:tcPr>
            <w:tcW w:w="934"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10/6</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Творческая работа по теме «Классицизм»</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Индивидуальная работа с тестом</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закончить</w:t>
            </w:r>
          </w:p>
        </w:tc>
        <w:tc>
          <w:tcPr>
            <w:tcW w:w="934"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11/7</w:t>
            </w:r>
          </w:p>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Н.М. Карамзин. Слово о писателе и историке. </w:t>
            </w:r>
          </w:p>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Личность писателя. Чувства человеческой доброты, нежности, преданности, их роль в судьбе человека. Сентиментализм как литературное направление</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Проверка записи тезисов, сообшения о творчестве Карамзина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«Бедна Лиза Н.М. Карамзина</w:t>
            </w:r>
          </w:p>
        </w:tc>
        <w:tc>
          <w:tcPr>
            <w:tcW w:w="934"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12/8</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13/9</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Понятие о сентиментализме.</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«Бедная Лиза». Внимание писателя к внутренней жизни человека. Утверждение обще- человеческих ценностей.</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Новаторство в области языка, сентиментализм</w:t>
            </w:r>
          </w:p>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Выделить черты сентиментализма в повести. Вопросы на с.91-92</w:t>
            </w:r>
          </w:p>
        </w:tc>
        <w:tc>
          <w:tcPr>
            <w:tcW w:w="934"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0287" w:type="dxa"/>
            <w:gridSpan w:val="8"/>
            <w:tcBorders>
              <w:top w:val="single" w:sz="4" w:space="0" w:color="000000"/>
              <w:left w:val="single" w:sz="4" w:space="0" w:color="000000"/>
              <w:bottom w:val="single" w:sz="4" w:space="0" w:color="000000"/>
              <w:right w:val="single" w:sz="4" w:space="0" w:color="auto"/>
            </w:tcBorders>
            <w:hideMark/>
          </w:tcPr>
          <w:p w:rsidR="007741EE" w:rsidRPr="00471634"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lastRenderedPageBreak/>
              <w:t xml:space="preserve">Литература </w:t>
            </w:r>
            <w:r>
              <w:rPr>
                <w:rFonts w:ascii="Bookman Old Style" w:hAnsi="Bookman Old Style"/>
                <w:b/>
                <w:sz w:val="22"/>
                <w:szCs w:val="22"/>
                <w:lang w:val="en-US" w:eastAsia="en-US"/>
              </w:rPr>
              <w:t xml:space="preserve">XIX </w:t>
            </w:r>
            <w:r>
              <w:rPr>
                <w:rFonts w:ascii="Bookman Old Style" w:hAnsi="Bookman Old Style"/>
                <w:b/>
                <w:sz w:val="22"/>
                <w:szCs w:val="22"/>
                <w:lang w:eastAsia="en-US"/>
              </w:rPr>
              <w:t>века - 43   часа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14/1</w:t>
            </w:r>
          </w:p>
        </w:tc>
        <w:tc>
          <w:tcPr>
            <w:tcW w:w="367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«Золотой век» русской литературы. Общая характеристика русской и мировой литературы 19 века. Понятие о романтизме и реализме. Поэзия, проза и драматургия 19 века. Русская критика, мемуарная литература</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Понятие «русская классическая литература», романтизм как литературное направление</w:t>
            </w:r>
          </w:p>
        </w:tc>
        <w:tc>
          <w:tcPr>
            <w:tcW w:w="2403"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Лекция с составлением тезисов по плану</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Статья «О русской литературе»</w:t>
            </w:r>
          </w:p>
        </w:tc>
        <w:tc>
          <w:tcPr>
            <w:tcW w:w="934"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817"/>
        </w:trPr>
        <w:tc>
          <w:tcPr>
            <w:tcW w:w="1380" w:type="dxa"/>
            <w:gridSpan w:val="2"/>
            <w:tcBorders>
              <w:top w:val="single" w:sz="4" w:space="0" w:color="000000"/>
              <w:left w:val="single" w:sz="4" w:space="0" w:color="000000"/>
              <w:bottom w:val="single" w:sz="4" w:space="0" w:color="auto"/>
              <w:right w:val="single" w:sz="4" w:space="0" w:color="auto"/>
            </w:tcBorders>
            <w:hideMark/>
          </w:tcPr>
          <w:p w:rsidR="007741EE" w:rsidRPr="00EA22EC" w:rsidRDefault="007741EE" w:rsidP="00DD6E0F">
            <w:pPr>
              <w:spacing w:line="276" w:lineRule="auto"/>
              <w:rPr>
                <w:rFonts w:ascii="Bookman Old Style" w:hAnsi="Bookman Old Style"/>
                <w:sz w:val="22"/>
                <w:szCs w:val="22"/>
                <w:lang w:eastAsia="en-US"/>
              </w:rPr>
            </w:pPr>
            <w:r w:rsidRPr="00EA22EC">
              <w:rPr>
                <w:rFonts w:ascii="Bookman Old Style" w:hAnsi="Bookman Old Style"/>
                <w:sz w:val="22"/>
                <w:szCs w:val="22"/>
                <w:lang w:eastAsia="en-US"/>
              </w:rPr>
              <w:t>15/2</w:t>
            </w:r>
          </w:p>
        </w:tc>
        <w:tc>
          <w:tcPr>
            <w:tcW w:w="3677" w:type="dxa"/>
            <w:gridSpan w:val="2"/>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Личность и судьба А.С. Грибоедова</w:t>
            </w:r>
          </w:p>
        </w:tc>
        <w:tc>
          <w:tcPr>
            <w:tcW w:w="2820" w:type="dxa"/>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Личность поэта и его судьба. Комедия, интрига, новаторство</w:t>
            </w:r>
          </w:p>
        </w:tc>
        <w:tc>
          <w:tcPr>
            <w:tcW w:w="2394" w:type="dxa"/>
            <w:gridSpan w:val="2"/>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b/>
                <w:sz w:val="22"/>
                <w:szCs w:val="22"/>
                <w:lang w:eastAsia="en-US"/>
              </w:rPr>
            </w:pPr>
            <w:r>
              <w:rPr>
                <w:rFonts w:ascii="Bookman Old Style" w:hAnsi="Bookman Old Style"/>
                <w:sz w:val="22"/>
                <w:szCs w:val="22"/>
                <w:lang w:eastAsia="en-US"/>
              </w:rPr>
              <w:t>Развернутые ответы на вопросы</w:t>
            </w:r>
          </w:p>
        </w:tc>
        <w:tc>
          <w:tcPr>
            <w:tcW w:w="2807" w:type="dxa"/>
            <w:gridSpan w:val="2"/>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Сообщения об А.С. Грибоедове</w:t>
            </w:r>
          </w:p>
          <w:p w:rsidR="007741EE" w:rsidRDefault="007741EE" w:rsidP="00DD6E0F">
            <w:pPr>
              <w:spacing w:line="276" w:lineRule="auto"/>
              <w:jc w:val="center"/>
              <w:rPr>
                <w:rFonts w:ascii="Bookman Old Style" w:hAnsi="Bookman Old Style"/>
                <w:b/>
                <w:sz w:val="22"/>
                <w:szCs w:val="22"/>
                <w:lang w:eastAsia="en-US"/>
              </w:rPr>
            </w:pPr>
            <w:r>
              <w:rPr>
                <w:rFonts w:ascii="Bookman Old Style" w:hAnsi="Bookman Old Style"/>
                <w:sz w:val="22"/>
                <w:szCs w:val="22"/>
                <w:lang w:eastAsia="en-US"/>
              </w:rPr>
              <w:t>Перечитать комедию «Горе от ума»</w:t>
            </w:r>
          </w:p>
        </w:tc>
        <w:tc>
          <w:tcPr>
            <w:tcW w:w="1014" w:type="dxa"/>
            <w:gridSpan w:val="5"/>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jc w:val="center"/>
              <w:rPr>
                <w:rFonts w:ascii="Bookman Old Style" w:hAnsi="Bookman Old Style"/>
                <w:b/>
                <w:sz w:val="22"/>
                <w:szCs w:val="22"/>
                <w:lang w:eastAsia="en-US"/>
              </w:rPr>
            </w:pPr>
          </w:p>
        </w:tc>
        <w:tc>
          <w:tcPr>
            <w:tcW w:w="1043" w:type="dxa"/>
            <w:gridSpan w:val="4"/>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rPr>
          <w:trHeight w:val="662"/>
        </w:trPr>
        <w:tc>
          <w:tcPr>
            <w:tcW w:w="1380" w:type="dxa"/>
            <w:gridSpan w:val="2"/>
            <w:tcBorders>
              <w:top w:val="single" w:sz="4" w:space="0" w:color="auto"/>
              <w:left w:val="single" w:sz="4" w:space="0" w:color="000000"/>
              <w:bottom w:val="single" w:sz="4" w:space="0" w:color="000000"/>
              <w:right w:val="single" w:sz="4" w:space="0" w:color="auto"/>
            </w:tcBorders>
          </w:tcPr>
          <w:p w:rsidR="007741EE" w:rsidRPr="00EA22EC" w:rsidRDefault="007741EE" w:rsidP="00DD6E0F">
            <w:pPr>
              <w:spacing w:line="276" w:lineRule="auto"/>
              <w:rPr>
                <w:rFonts w:ascii="Bookman Old Style" w:hAnsi="Bookman Old Style"/>
                <w:sz w:val="22"/>
                <w:szCs w:val="22"/>
                <w:lang w:eastAsia="en-US"/>
              </w:rPr>
            </w:pPr>
            <w:r w:rsidRPr="00EA22EC">
              <w:rPr>
                <w:rFonts w:ascii="Bookman Old Style" w:hAnsi="Bookman Old Style"/>
                <w:sz w:val="22"/>
                <w:szCs w:val="22"/>
                <w:lang w:eastAsia="en-US"/>
              </w:rPr>
              <w:t>16/3</w:t>
            </w:r>
          </w:p>
        </w:tc>
        <w:tc>
          <w:tcPr>
            <w:tcW w:w="3677" w:type="dxa"/>
            <w:gridSpan w:val="2"/>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Комедия «Горе от ума». «К вам Александр Андреич Чацкий!»</w:t>
            </w:r>
          </w:p>
        </w:tc>
        <w:tc>
          <w:tcPr>
            <w:tcW w:w="2820" w:type="dxa"/>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Экспозиция, атмосфера действия, особенности конфликта, афористичность речи</w:t>
            </w:r>
          </w:p>
        </w:tc>
        <w:tc>
          <w:tcPr>
            <w:tcW w:w="2394" w:type="dxa"/>
            <w:gridSpan w:val="2"/>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Чтение по ролям и анализ 1 действия комедии</w:t>
            </w:r>
          </w:p>
        </w:tc>
        <w:tc>
          <w:tcPr>
            <w:tcW w:w="2807" w:type="dxa"/>
            <w:gridSpan w:val="2"/>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Подготовить выразительное чтение одного монолога Чацкого или Фамусова</w:t>
            </w:r>
          </w:p>
        </w:tc>
        <w:tc>
          <w:tcPr>
            <w:tcW w:w="1014" w:type="dxa"/>
            <w:gridSpan w:val="5"/>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jc w:val="center"/>
              <w:rPr>
                <w:rFonts w:ascii="Bookman Old Style" w:hAnsi="Bookman Old Style"/>
                <w:b/>
                <w:sz w:val="22"/>
                <w:szCs w:val="22"/>
                <w:lang w:eastAsia="en-US"/>
              </w:rPr>
            </w:pPr>
          </w:p>
        </w:tc>
        <w:tc>
          <w:tcPr>
            <w:tcW w:w="1043" w:type="dxa"/>
            <w:gridSpan w:val="4"/>
            <w:tcBorders>
              <w:top w:val="single" w:sz="4" w:space="0" w:color="auto"/>
              <w:left w:val="single" w:sz="4" w:space="0" w:color="000000"/>
              <w:bottom w:val="single" w:sz="4" w:space="0" w:color="000000"/>
              <w:right w:val="single" w:sz="4" w:space="0" w:color="auto"/>
            </w:tcBorders>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17/4</w:t>
            </w:r>
          </w:p>
        </w:tc>
        <w:tc>
          <w:tcPr>
            <w:tcW w:w="3677"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«Век нынешний и век минувший» в комедии А.С. Грибоедова «Горе от ума»</w:t>
            </w:r>
          </w:p>
        </w:tc>
        <w:tc>
          <w:tcPr>
            <w:tcW w:w="2827" w:type="dxa"/>
            <w:gridSpan w:val="2"/>
            <w:tcBorders>
              <w:top w:val="single" w:sz="4" w:space="0" w:color="000000"/>
              <w:left w:val="single" w:sz="4" w:space="0" w:color="auto"/>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Развитие конфликтов, определение проблематики, жанра, система персонажей, противоборство 2 лагерей, речевая характеристика Фамусова</w:t>
            </w:r>
          </w:p>
        </w:tc>
        <w:tc>
          <w:tcPr>
            <w:tcW w:w="2403" w:type="dxa"/>
            <w:gridSpan w:val="2"/>
            <w:tcBorders>
              <w:top w:val="single" w:sz="4" w:space="0" w:color="000000"/>
              <w:left w:val="single" w:sz="4" w:space="0" w:color="auto"/>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Ролевое чтение и анализ 2 действия комедии. Инсценировка. Чтение монологов</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сцену «Чацкий и Молчалин» (3 действие). Подготовить ответы на вопросы</w:t>
            </w:r>
          </w:p>
        </w:tc>
        <w:tc>
          <w:tcPr>
            <w:tcW w:w="978" w:type="dxa"/>
            <w:gridSpan w:val="4"/>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18/5</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«Молчалины блаженствуют на свете» в комедии А.С. Грибоедова «Горе от ума»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Конфликтная ситуация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Чтение в лицах сцены «Чацкий и Молчалин». Характеристика героев</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Сочинение-миниатюра «Почему живучи и неискоренимы Молчалины»</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19/6</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«Безумный по всему …» Трагедия Чацкого в комедии А.С. Грибоедова</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Конфликт </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Выразительное чтение и анализ кульминации конфликта в 3 действии. Чтение </w:t>
            </w:r>
            <w:r>
              <w:rPr>
                <w:rFonts w:ascii="Bookman Old Style" w:hAnsi="Bookman Old Style"/>
                <w:sz w:val="22"/>
                <w:szCs w:val="22"/>
                <w:lang w:eastAsia="en-US"/>
              </w:rPr>
              <w:lastRenderedPageBreak/>
              <w:t>наизусть монолога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Составить цитатный план сообщения «Бал в доме Фамусова»</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20/7</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«Мечтанья с глаз долой, и спала пелена …». Итог конфликта и развязка действия в комедии А.С. Грибоедова «Горе от ума»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Развязка действия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монологов. Чтение цитатных планов сообщений «Бал в доме Фамусова»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Ответить на вопрос: «Мое восприятие образа Чацкого»</w:t>
            </w:r>
          </w:p>
        </w:tc>
        <w:tc>
          <w:tcPr>
            <w:tcW w:w="986" w:type="dxa"/>
            <w:gridSpan w:val="5"/>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21/8</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Р/Р  Подготовка к сочинению по пьесе «Горе от ума»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Подготовка к сочинению по пьесе «Горе от ума»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Нравственная оценка человека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Написать черновик сочинения на одну из тем</w:t>
            </w:r>
          </w:p>
        </w:tc>
        <w:tc>
          <w:tcPr>
            <w:tcW w:w="986" w:type="dxa"/>
            <w:gridSpan w:val="5"/>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22/9</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23/10</w:t>
            </w:r>
          </w:p>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К/Р  Художественный мир комедии А.С. Грибоедова</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И.А.Гончаров «Мильон терзаний».</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Итоги изучения пьесы</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Значимость позиции в жизни человека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Закончить сочинение</w:t>
            </w:r>
          </w:p>
        </w:tc>
        <w:tc>
          <w:tcPr>
            <w:tcW w:w="986" w:type="dxa"/>
            <w:gridSpan w:val="5"/>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24/11</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25/12</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В.А.Жуковский как поэт- романтик. </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Баллада «Светлана»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Представление о личности поэта, многогранности его творчества. Романтизм </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баллады, слушание текста, устные отзывы о прочитанной балладе.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Написать сочинение-отзыв: «Светлана» В.А. Жуковского – баллада о русской старине».</w:t>
            </w:r>
          </w:p>
        </w:tc>
        <w:tc>
          <w:tcPr>
            <w:tcW w:w="986" w:type="dxa"/>
            <w:gridSpan w:val="5"/>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26/13</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А.С.Пушкин (1799 – 1837). «Что в имени тебе моем?». Очерк жизни и творчества А.С. Пушкина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Основные этапы творческого пути поэта. Реализм </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Устные сообщения на тему: «Мой Пушкин», чтении лирических произведений, восприятие прочитанного</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любое стихотворение А.С. Пушкина</w:t>
            </w:r>
          </w:p>
        </w:tc>
        <w:tc>
          <w:tcPr>
            <w:tcW w:w="986" w:type="dxa"/>
            <w:gridSpan w:val="5"/>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27/14</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28/15</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Основные мотивы лирики А.С.Пушкина петербургмкого периода. «К Чаадаеву»</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Тема свободы, служения Родине. Свобода и власть в лирике Пушкина. «К морю», «Анчар»</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Реализм. Анализ лирического произведения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наизусть, анализ, собственное восприятие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Стихотворение наизусть, дать устный анализ</w:t>
            </w:r>
          </w:p>
        </w:tc>
        <w:tc>
          <w:tcPr>
            <w:tcW w:w="986" w:type="dxa"/>
            <w:gridSpan w:val="5"/>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35" w:type="dxa"/>
            <w:gridSpan w:val="3"/>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29/16</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Любовь как гармония душ в интимной лирике. «На холмах Грузии…», «Я вас любил…»</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Исследование содержания и формы стихотворений</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Лекция, беседа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30/17</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Тема поэта и поэзии в лирике Пушкина. «Пророк», «Я памятник себе воздвиг нерукотворный…».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Раздумье о смысле жизни, о поэзии</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Анализ лексики стихотворения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31/18</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Вн. Чт. А.С.Пушкин. Трагедия «Моцарт и Сольери»</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Реализм. </w:t>
            </w:r>
          </w:p>
          <w:p w:rsidR="007741EE" w:rsidRPr="00CA1E5D" w:rsidRDefault="007741EE" w:rsidP="00DD6E0F">
            <w:pPr>
              <w:rPr>
                <w:rFonts w:ascii="Bookman Old Style" w:hAnsi="Bookman Old Style"/>
                <w:sz w:val="22"/>
                <w:szCs w:val="22"/>
                <w:lang w:eastAsia="en-US"/>
              </w:rPr>
            </w:pPr>
            <w:r>
              <w:rPr>
                <w:rFonts w:ascii="Bookman Old Style" w:hAnsi="Bookman Old Style"/>
                <w:sz w:val="22"/>
                <w:szCs w:val="22"/>
                <w:lang w:eastAsia="en-US"/>
              </w:rPr>
              <w:t>Нравственная проблематика трагедии «Гений и злодейство – две вещи несовместимые»</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фрагментов произведения. Слушание текста, устные отзывы</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Перечитать роман «Евгений Онегин». Подготовить сообщение об истории создания романа в стихах</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32/19</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Р/Р  Подготовка к домашнему сочинению по лирике А.С. Пушкина</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О проблематике, жанре, системе персонажей </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Подготовка к сочинению-анализу стихотворения</w:t>
            </w: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Написать сочинение</w:t>
            </w:r>
          </w:p>
        </w:tc>
        <w:tc>
          <w:tcPr>
            <w:tcW w:w="978"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33/20</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А.С. Пушкин. Роман в стихах «Евгений Онегин». Герой и время в романе</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История создания романа, отзывы критиков, «онегинская строфа», лирические отступления, своеобразие жанра, композиционный параллелилизм</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романа. Комментированное чтение. Анализ «вслед за автором». Составление сюжетно-хронологического плана романа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Перечитать 1-3 главы романа. Продолжить составление сюжетно-хронологического плана</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34/21</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Образ Евгения Онегина в романе А.С. Пушкина «Евгений Онегин»</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Онегинская строфа. Тема «лишнего человека» в русской литературе</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Выразительное чтение фрагментов романа, анализ, составление сюжетно-хронологического плана романа </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Перечитать гл.2, 5 и 6. Продолжить составление плана. Выучить (по вариантам) «Письмо Татьяны к Онегину» и «Письмо Онегина к Татьяне»</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35/22</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Онегин и Ленский в романе А.С. Пушкина «Евгений Оне</w:t>
            </w:r>
            <w:r>
              <w:rPr>
                <w:rFonts w:ascii="Bookman Old Style" w:hAnsi="Bookman Old Style"/>
                <w:sz w:val="22"/>
                <w:szCs w:val="22"/>
                <w:lang w:eastAsia="en-US"/>
              </w:rPr>
              <w:lastRenderedPageBreak/>
              <w:t>гин»</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 xml:space="preserve">Контраст: Онегин и природа, Онегин и </w:t>
            </w:r>
            <w:r>
              <w:rPr>
                <w:rFonts w:ascii="Bookman Old Style" w:hAnsi="Bookman Old Style"/>
                <w:sz w:val="22"/>
                <w:szCs w:val="22"/>
                <w:lang w:eastAsia="en-US"/>
              </w:rPr>
              <w:lastRenderedPageBreak/>
              <w:t>поместное дворянство, Онегин и Ленский, Онегин и Татьяна, Онегин и светские предрассудки</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Слушание худ. текста, составле</w:t>
            </w:r>
            <w:r>
              <w:rPr>
                <w:rFonts w:ascii="Bookman Old Style" w:hAnsi="Bookman Old Style"/>
                <w:sz w:val="22"/>
                <w:szCs w:val="22"/>
                <w:lang w:eastAsia="en-US"/>
              </w:rPr>
              <w:lastRenderedPageBreak/>
              <w:t>ние плана, близкий к тексту и сжатый пересказ, устное сочинение по рисунку</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Перечитать главу 8. Завершить план. Вы</w:t>
            </w:r>
            <w:r>
              <w:rPr>
                <w:rFonts w:ascii="Bookman Old Style" w:hAnsi="Bookman Old Style"/>
                <w:sz w:val="22"/>
                <w:szCs w:val="22"/>
                <w:lang w:eastAsia="en-US"/>
              </w:rPr>
              <w:lastRenderedPageBreak/>
              <w:t>учить наизусть отрывок: «Они сошлись. Волна и камень …». Глава 2, строфы 13-16</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36/23</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«Быть может он для блага мира иль хоть для славы был рожден?» Судьба Ленского</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Ленский в изображении Пушкина, возможные жизненные пути героя, два пути Ленского</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Слушание худ. текста, составление плана, близкий к тексту и сжатый пересказ</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Составить сложный план на одну из тем</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37/24</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«Татьяны милый идеал»</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Нравственное совершенство Татьяны, богатство ее внутреннего мира, самостоятельность суждений</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эпизодов наизусть, составление плана. Характеристика героини.</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Перечитать отдельные эпизоды романа. Готовиться к сочинению по роману</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lang w:eastAsia="en-US"/>
              </w:rPr>
            </w:pPr>
            <w:r>
              <w:rPr>
                <w:lang w:eastAsia="en-US"/>
              </w:rPr>
              <w:t>38/25</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lang w:eastAsia="en-US"/>
              </w:rPr>
            </w:pPr>
            <w:r>
              <w:rPr>
                <w:lang w:eastAsia="en-US"/>
              </w:rPr>
              <w:t>Р/Р  Контрольное сочинение по роману А.С.Пушкина «Евгений Онегин»</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lang w:eastAsia="en-US"/>
              </w:rPr>
            </w:pPr>
            <w:r>
              <w:rPr>
                <w:lang w:eastAsia="en-US"/>
              </w:rPr>
              <w:t>Сочинение по роману А.С.Пушкина «Евгений Онегин»</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7741EE" w:rsidRDefault="007741EE" w:rsidP="00DD6E0F">
            <w:pPr>
              <w:spacing w:line="276" w:lineRule="auto"/>
              <w:rPr>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lang w:eastAsia="en-US"/>
              </w:rPr>
            </w:pPr>
            <w:r>
              <w:rPr>
                <w:lang w:eastAsia="en-US"/>
              </w:rPr>
              <w:t>Написать сочинение на одну из тем</w:t>
            </w:r>
          </w:p>
        </w:tc>
        <w:tc>
          <w:tcPr>
            <w:tcW w:w="978"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rsidR="007741EE" w:rsidRDefault="007741EE" w:rsidP="00DD6E0F">
            <w:pPr>
              <w:spacing w:line="276" w:lineRule="auto"/>
              <w:rPr>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39/26</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40/27</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Очерк жизни и творчества М.Ю.Лермонтова (1814 – 1841).  </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Мотивы вольности и одиночества в лирике Лермонтова  «Нет, я не Байрон…», «Молитва», «Парус», «И скучно, и грустно»</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Символика в лирике, философская лирика</w:t>
            </w:r>
          </w:p>
          <w:p w:rsidR="007741EE" w:rsidRPr="00E2185A" w:rsidRDefault="007741EE" w:rsidP="00DD6E0F">
            <w:pPr>
              <w:rPr>
                <w:rFonts w:ascii="Bookman Old Style" w:hAnsi="Bookman Old Style"/>
                <w:sz w:val="22"/>
                <w:szCs w:val="22"/>
                <w:lang w:eastAsia="en-US"/>
              </w:rPr>
            </w:pPr>
            <w:r>
              <w:rPr>
                <w:rFonts w:ascii="Bookman Old Style" w:hAnsi="Bookman Old Style"/>
                <w:sz w:val="22"/>
                <w:szCs w:val="22"/>
                <w:lang w:eastAsia="en-US"/>
              </w:rPr>
              <w:t>Трагичность судьбы человека</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стихов поэта, художественное восприятие лирического произведения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понравившееся стихотворение М.Ю. Лермонтова</w:t>
            </w:r>
          </w:p>
        </w:tc>
        <w:tc>
          <w:tcPr>
            <w:tcW w:w="978" w:type="dxa"/>
            <w:gridSpan w:val="4"/>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43" w:type="dxa"/>
            <w:gridSpan w:val="4"/>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41/28</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Основные темы лирики М.Ю. Лермонтова. «Смерть поэта», «Пророк», «Я жить хочу! Хочу печали»,</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Тема одиночества и гордого протеста в лирике Лермонтова</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Чтение наизусть стихов поэта, анализ, собственное восприятие, выразительное чтение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стихи по вариантам:1 – назначение поэта и поэзии, 2 – воспоминания детства, 3 – тема трагедии поколе</w:t>
            </w:r>
            <w:r>
              <w:rPr>
                <w:rFonts w:ascii="Bookman Old Style" w:hAnsi="Bookman Old Style"/>
                <w:sz w:val="22"/>
                <w:szCs w:val="22"/>
                <w:lang w:eastAsia="en-US"/>
              </w:rPr>
              <w:lastRenderedPageBreak/>
              <w:t>ния, 4 – одиночество, 5 – философские стихи</w:t>
            </w:r>
          </w:p>
        </w:tc>
        <w:tc>
          <w:tcPr>
            <w:tcW w:w="934"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42/29</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43/30</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Социально-психологический роман М.Ю. Лермонтова «Герой нашего времени». Жанровые и композиционные особенности романа</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Смысл названия романа, жанр, особенности композиции, принцип композиции: от загадки к загадке</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Чтение романа, инд.сообщения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934"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44/31</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45/32</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Печорин в системе образов романа М.Ю. Лермонтова «Герой нашего времени»</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Загадки образа Печорина в главах «Бэла», «Максим Максимыч»</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Социально-писхологический роман. Романтизм, реализм</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Характеристика нравственной сущности горских обычаев, оценка им.</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на с.223. Перечитать повесть «Фаталист»</w:t>
            </w:r>
          </w:p>
        </w:tc>
        <w:tc>
          <w:tcPr>
            <w:tcW w:w="921" w:type="dxa"/>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46/33</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Трагедия жизни Григория Александровича Печорина и его поколение в романе «Герой нашего времени» Главы «Тамань», «Княжна Мери», «Фаталист»</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Особенности жанра дневника, конфликт Печорина и водяного общества, отсутствие внутренней жизни героя, замена ее внешними событиями, хорошее и дурное в главном герое</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Пересказ эпизодов, работа по карточкам</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Таблица: хорошее и дурное в главном герое</w:t>
            </w:r>
          </w:p>
        </w:tc>
        <w:tc>
          <w:tcPr>
            <w:tcW w:w="921" w:type="dxa"/>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960"/>
        </w:trPr>
        <w:tc>
          <w:tcPr>
            <w:tcW w:w="138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47/34</w:t>
            </w:r>
          </w:p>
        </w:tc>
        <w:tc>
          <w:tcPr>
            <w:tcW w:w="3677"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Р/Р  Подготовка к сочинению по роману М.Ю. Лермонтова «Герой нашего времени»</w:t>
            </w:r>
          </w:p>
        </w:tc>
        <w:tc>
          <w:tcPr>
            <w:tcW w:w="2827"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Подготовка к сочинению по роману Лермонтова</w:t>
            </w:r>
          </w:p>
        </w:tc>
        <w:tc>
          <w:tcPr>
            <w:tcW w:w="2403"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auto"/>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Написать сочинение – письмо, адресованное Г.А. Печорину.</w:t>
            </w:r>
          </w:p>
        </w:tc>
        <w:tc>
          <w:tcPr>
            <w:tcW w:w="921" w:type="dxa"/>
            <w:tcBorders>
              <w:top w:val="single" w:sz="4" w:space="0" w:color="000000"/>
              <w:left w:val="single" w:sz="4" w:space="0" w:color="000000"/>
              <w:bottom w:val="single" w:sz="4" w:space="0" w:color="auto"/>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auto"/>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532"/>
        </w:trPr>
        <w:tc>
          <w:tcPr>
            <w:tcW w:w="1380"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48/35</w:t>
            </w:r>
          </w:p>
        </w:tc>
        <w:tc>
          <w:tcPr>
            <w:tcW w:w="367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Р/Р, К/Р по лирике М.Ю. Лермонтова, роману «Герой нашего времени»</w:t>
            </w:r>
          </w:p>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Самостоятельная работа</w:t>
            </w:r>
          </w:p>
        </w:tc>
        <w:tc>
          <w:tcPr>
            <w:tcW w:w="2827"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c>
          <w:tcPr>
            <w:tcW w:w="934"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auto"/>
              <w:left w:val="single" w:sz="4" w:space="0" w:color="auto"/>
              <w:bottom w:val="single" w:sz="4" w:space="0" w:color="000000"/>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49/36</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50/37</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Н.В.Гоголь (1809 – 1852). Очерк жизни и творчества писателя</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«Вечера на хуторе близ Ди</w:t>
            </w:r>
            <w:r>
              <w:rPr>
                <w:rFonts w:ascii="Bookman Old Style" w:hAnsi="Bookman Old Style"/>
                <w:sz w:val="22"/>
                <w:szCs w:val="22"/>
                <w:lang w:eastAsia="en-US"/>
              </w:rPr>
              <w:lastRenderedPageBreak/>
              <w:t>каньки», «Миргород»</w:t>
            </w:r>
          </w:p>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Творческий путь Гоголя, писательская самобытность и неповторимость</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Разные виды пересказа ранее изученных произведений, доклады-</w:t>
            </w:r>
            <w:r>
              <w:rPr>
                <w:rFonts w:ascii="Bookman Old Style" w:hAnsi="Bookman Old Style"/>
                <w:sz w:val="22"/>
                <w:szCs w:val="22"/>
                <w:lang w:eastAsia="en-US"/>
              </w:rPr>
              <w:lastRenderedPageBreak/>
              <w:t>сообщения, устные отзывы о прочитанном</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Чтение поэмы «Мертвые души», инд. Сообщения об истории создания поэмы</w:t>
            </w:r>
          </w:p>
        </w:tc>
        <w:tc>
          <w:tcPr>
            <w:tcW w:w="934"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87" w:type="dxa"/>
            <w:gridSpan w:val="6"/>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51/38</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Образы помещиков в поэме Н.В. Гоголя «Мертвые души».  Способы и приемы типизации</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Способы и приемы типизации при создании характеров, сатирические приемы в поэме</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Беседа. составление опорной схемы по образам помещиков</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Подобрать цитаты, характеризующие П.И. Чичикова</w:t>
            </w:r>
          </w:p>
        </w:tc>
        <w:tc>
          <w:tcPr>
            <w:tcW w:w="921" w:type="dxa"/>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52/39</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Образ П.И. Чичикова – новый «герой» эпохи.</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Сатирическое изображение нового «героя» эпохи, способы характеристики персонажей</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Беседа. составление плана. викторина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отрывок из поэмы: «Эх, тройка! Птица-тройка …»</w:t>
            </w:r>
          </w:p>
        </w:tc>
        <w:tc>
          <w:tcPr>
            <w:tcW w:w="921" w:type="dxa"/>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53/40</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 «Живая Русь» в поэме Н.В. Гоголя «Мертвые души». </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Взгляды писателя на судьбы России, христианская позиция, мастерство и новаторство</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Рассмотрение  проблемных вопросов, составление опорной схемы, выразительное чтение лирических отступлений</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Подготовить темы сочинения</w:t>
            </w:r>
          </w:p>
        </w:tc>
        <w:tc>
          <w:tcPr>
            <w:tcW w:w="921" w:type="dxa"/>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54/41</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Р/Р   Сочинение по поэме Н.В.Гоголя «Мертвые души»</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Сочинение по поэме Н.В.Гоголя «Мертвые души»</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Закончить сочинение</w:t>
            </w:r>
          </w:p>
        </w:tc>
        <w:tc>
          <w:tcPr>
            <w:tcW w:w="921"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454"/>
        </w:trPr>
        <w:tc>
          <w:tcPr>
            <w:tcW w:w="1380" w:type="dxa"/>
            <w:gridSpan w:val="2"/>
            <w:tcBorders>
              <w:top w:val="single" w:sz="4" w:space="0" w:color="000000"/>
              <w:left w:val="single" w:sz="4" w:space="0" w:color="000000"/>
              <w:bottom w:val="single" w:sz="4" w:space="0" w:color="auto"/>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55/42</w:t>
            </w:r>
          </w:p>
        </w:tc>
        <w:tc>
          <w:tcPr>
            <w:tcW w:w="3677" w:type="dxa"/>
            <w:gridSpan w:val="2"/>
            <w:tcBorders>
              <w:top w:val="single" w:sz="4" w:space="0" w:color="000000"/>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Ф.И. Тютчев (1803 – 1873). Очерк жизни и творчества поэта. Любовная и философская лирика Ф.И. Тютчева</w:t>
            </w:r>
          </w:p>
        </w:tc>
        <w:tc>
          <w:tcPr>
            <w:tcW w:w="2827" w:type="dxa"/>
            <w:gridSpan w:val="2"/>
            <w:tcBorders>
              <w:top w:val="single" w:sz="4" w:space="0" w:color="000000"/>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Лирика, тематика лирических произведений</w:t>
            </w:r>
          </w:p>
        </w:tc>
        <w:tc>
          <w:tcPr>
            <w:tcW w:w="2403" w:type="dxa"/>
            <w:gridSpan w:val="2"/>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Выразительное чтение и анализ стихотворений Ф.И. Тютчева, устный анализ стихов. </w:t>
            </w:r>
          </w:p>
        </w:tc>
        <w:tc>
          <w:tcPr>
            <w:tcW w:w="2827" w:type="dxa"/>
            <w:gridSpan w:val="2"/>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понравившееся стихотворение поэта или проанализировать одно стихотворение на тему любви или философскую тему</w:t>
            </w:r>
          </w:p>
        </w:tc>
        <w:tc>
          <w:tcPr>
            <w:tcW w:w="921" w:type="dxa"/>
            <w:tcBorders>
              <w:top w:val="single" w:sz="4" w:space="0" w:color="000000"/>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000000"/>
              <w:left w:val="single" w:sz="4" w:space="0" w:color="auto"/>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1401"/>
        </w:trPr>
        <w:tc>
          <w:tcPr>
            <w:tcW w:w="1380"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56/43</w:t>
            </w:r>
          </w:p>
        </w:tc>
        <w:tc>
          <w:tcPr>
            <w:tcW w:w="3677"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Очерк жизни и творчества А.А.Фета (1820 – 1892). Основные темы лирики А.А. Фета</w:t>
            </w:r>
          </w:p>
        </w:tc>
        <w:tc>
          <w:tcPr>
            <w:tcW w:w="2827"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Лирические стихи Фета о природе, красота и художественное совершенство лирики Фета</w:t>
            </w:r>
          </w:p>
        </w:tc>
        <w:tc>
          <w:tcPr>
            <w:tcW w:w="2403" w:type="dxa"/>
            <w:gridSpan w:val="2"/>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Сообщения о жизни и творчестве А.А. Фета</w:t>
            </w:r>
          </w:p>
        </w:tc>
        <w:tc>
          <w:tcPr>
            <w:tcW w:w="2827" w:type="dxa"/>
            <w:gridSpan w:val="2"/>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стихотворения поэта. Дать устный анализ</w:t>
            </w:r>
          </w:p>
        </w:tc>
        <w:tc>
          <w:tcPr>
            <w:tcW w:w="921" w:type="dxa"/>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auto"/>
              <w:left w:val="single" w:sz="4" w:space="0" w:color="auto"/>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363"/>
        </w:trPr>
        <w:tc>
          <w:tcPr>
            <w:tcW w:w="15135" w:type="dxa"/>
            <w:gridSpan w:val="18"/>
            <w:tcBorders>
              <w:top w:val="single" w:sz="4" w:space="0" w:color="auto"/>
              <w:left w:val="single" w:sz="4" w:space="0" w:color="000000"/>
              <w:bottom w:val="single" w:sz="4" w:space="0" w:color="auto"/>
              <w:right w:val="single" w:sz="4" w:space="0" w:color="000000"/>
            </w:tcBorders>
          </w:tcPr>
          <w:p w:rsidR="007741EE" w:rsidRPr="00D714F0"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lastRenderedPageBreak/>
              <w:t>Зарубежная литература -  2 часа</w:t>
            </w:r>
          </w:p>
        </w:tc>
      </w:tr>
      <w:tr w:rsidR="007741EE" w:rsidTr="00DD6E0F">
        <w:trPr>
          <w:trHeight w:val="817"/>
        </w:trPr>
        <w:tc>
          <w:tcPr>
            <w:tcW w:w="1380"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57/1</w:t>
            </w:r>
          </w:p>
        </w:tc>
        <w:tc>
          <w:tcPr>
            <w:tcW w:w="3677"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Литература эпохи Средневековья. Данте Алигьери. божественная комедия</w:t>
            </w:r>
          </w:p>
        </w:tc>
        <w:tc>
          <w:tcPr>
            <w:tcW w:w="2827"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921" w:type="dxa"/>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auto"/>
              <w:left w:val="single" w:sz="4" w:space="0" w:color="auto"/>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558"/>
        </w:trPr>
        <w:tc>
          <w:tcPr>
            <w:tcW w:w="1380"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58/2</w:t>
            </w:r>
          </w:p>
        </w:tc>
        <w:tc>
          <w:tcPr>
            <w:tcW w:w="3677"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Литература эпохи Возрождения У.Шекспир. Гамлет</w:t>
            </w:r>
          </w:p>
        </w:tc>
        <w:tc>
          <w:tcPr>
            <w:tcW w:w="2827" w:type="dxa"/>
            <w:gridSpan w:val="2"/>
            <w:tcBorders>
              <w:top w:val="single" w:sz="4" w:space="0" w:color="auto"/>
              <w:left w:val="single" w:sz="4" w:space="0" w:color="000000"/>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921" w:type="dxa"/>
            <w:tcBorders>
              <w:top w:val="single" w:sz="4" w:space="0" w:color="auto"/>
              <w:left w:val="single" w:sz="4" w:space="0" w:color="000000"/>
              <w:bottom w:val="single" w:sz="4" w:space="0" w:color="auto"/>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100" w:type="dxa"/>
            <w:gridSpan w:val="7"/>
            <w:tcBorders>
              <w:top w:val="single" w:sz="4" w:space="0" w:color="auto"/>
              <w:left w:val="single" w:sz="4" w:space="0" w:color="auto"/>
              <w:bottom w:val="single" w:sz="4" w:space="0" w:color="auto"/>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rPr>
          <w:trHeight w:val="324"/>
        </w:trPr>
        <w:tc>
          <w:tcPr>
            <w:tcW w:w="15135" w:type="dxa"/>
            <w:gridSpan w:val="18"/>
            <w:tcBorders>
              <w:top w:val="single" w:sz="4" w:space="0" w:color="auto"/>
              <w:left w:val="single" w:sz="4" w:space="0" w:color="000000"/>
              <w:bottom w:val="single" w:sz="4" w:space="0" w:color="000000"/>
              <w:right w:val="single" w:sz="4" w:space="0" w:color="000000"/>
            </w:tcBorders>
          </w:tcPr>
          <w:p w:rsidR="007741EE" w:rsidRPr="002D3B8B" w:rsidRDefault="007741EE" w:rsidP="00DD6E0F">
            <w:pPr>
              <w:spacing w:line="276" w:lineRule="auto"/>
              <w:rPr>
                <w:rFonts w:ascii="Bookman Old Style" w:hAnsi="Bookman Old Style"/>
                <w:sz w:val="22"/>
                <w:szCs w:val="22"/>
                <w:lang w:eastAsia="en-US"/>
              </w:rPr>
            </w:pPr>
            <w:r>
              <w:rPr>
                <w:rFonts w:ascii="Bookman Old Style" w:hAnsi="Bookman Old Style"/>
                <w:b/>
                <w:sz w:val="22"/>
                <w:szCs w:val="22"/>
                <w:lang w:eastAsia="en-US"/>
              </w:rPr>
              <w:t xml:space="preserve">Литература </w:t>
            </w:r>
            <w:r>
              <w:rPr>
                <w:rFonts w:ascii="Bookman Old Style" w:hAnsi="Bookman Old Style"/>
                <w:b/>
                <w:sz w:val="22"/>
                <w:szCs w:val="22"/>
                <w:lang w:val="en-US" w:eastAsia="en-US"/>
              </w:rPr>
              <w:t>XIX</w:t>
            </w:r>
            <w:r>
              <w:rPr>
                <w:rFonts w:ascii="Bookman Old Style" w:hAnsi="Bookman Old Style"/>
                <w:b/>
                <w:sz w:val="22"/>
                <w:szCs w:val="22"/>
                <w:lang w:eastAsia="en-US"/>
              </w:rPr>
              <w:t xml:space="preserve"> века  - 9 часов</w:t>
            </w: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59/1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Николай Алексеевич Некрасов (1821 – 1877 (1878)). «Любимейший русский поэт …» (Н.А. Добролюбов) Тема народного сострадания в лирике поэта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Личность и судьба Н.А.Некрасова, его представления о поэте и поэзии. Трехсложные стихотворные размеры</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Устные выступления учащихся, выразительное чтение, анализ</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Проанализировать одно стихотворение (по вариантам)</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60/2</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Урок–зачет. (Анализ лирического произведения одного поэта, выразительное чтение одного стихотворения)</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61/3</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И.С. Тургенев (1818 – 1883). Очерк жизни и творчества И.С. Тургенева</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Стиль писателя</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Любовь как самое важное чувство человека</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Запись основных положений сообщения учителя, выступления учащихся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статью учебника на с.11-13, ответить на вопросы с.13-14. Перечитать повесть «Первая любовь»</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62/4</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Любимая повесть И.С. Тургенева «Первая любовь». Нравственная проблематика повести</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Роль снов в сюжете произведения</w:t>
            </w:r>
          </w:p>
        </w:tc>
        <w:tc>
          <w:tcPr>
            <w:tcW w:w="2403" w:type="dxa"/>
            <w:gridSpan w:val="2"/>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эпизодов повести, пересказы отдельных сцен, анализ, собственное восприятие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Письменно ответить на вопрос 7, с.36</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63/5</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Л.Н. Толстой (1828 – 1910). Автобиографическая трилогия Л.Н. Толстого. Повесть «Юность»</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Рассказ, повесть, роман, роман-эпопея</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Автобиографическая трилогия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Pr="00FD2F7B" w:rsidRDefault="007741EE" w:rsidP="00DD6E0F">
            <w:pPr>
              <w:rPr>
                <w:rFonts w:ascii="Bookman Old Style" w:hAnsi="Bookman Old Style"/>
                <w:sz w:val="22"/>
                <w:szCs w:val="22"/>
                <w:lang w:eastAsia="en-US"/>
              </w:rPr>
            </w:pPr>
            <w:r>
              <w:rPr>
                <w:rFonts w:ascii="Bookman Old Style" w:hAnsi="Bookman Old Style"/>
                <w:sz w:val="22"/>
                <w:szCs w:val="22"/>
                <w:lang w:eastAsia="en-US"/>
              </w:rPr>
              <w:t>Чтение эпизодов повести, анализ, собственное восприятие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64/6</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Судьба Николеньки Иртеньева в повести «Юность». «Диалектика души» героев повести</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«Диалектика души», автобиографические произведения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Сообщения учащихся об образе главного героя повести. Анализ эпизодов повести</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Составить план к образу Николеньки Иртеньева, проследить путь духовного развития</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65/7</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Мастерство и сила нравственного воздействия Л.Н. Толстого на читателя в повести «Юность»</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Автобиографические произведения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Выступления учащихся. Анализ вопросов и заданий на с.52-53 учебного пособия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Письменно ответить на вопрос 13 на с.53.</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66/8</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А.П.Чехов (1860 – 1904). Очерк жизни и творчества писателя. Ранние юмористические рассказы А.П. Чехова»</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Знакомство с основными этапами творчества. Юмор</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Сообщения учащихся, выразительное чтение фрагментов рассказов, собственное восприятие, анализ</w:t>
            </w: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рассказ А.П. Чехова «Человек в футляре». Цитатный план по образу главного героя</w:t>
            </w:r>
          </w:p>
        </w:tc>
        <w:tc>
          <w:tcPr>
            <w:tcW w:w="999" w:type="dxa"/>
            <w:gridSpan w:val="6"/>
            <w:tcBorders>
              <w:top w:val="single" w:sz="4" w:space="0" w:color="000000"/>
              <w:left w:val="single" w:sz="4" w:space="0" w:color="000000"/>
              <w:bottom w:val="single" w:sz="4" w:space="0" w:color="000000"/>
              <w:right w:val="single" w:sz="4" w:space="0" w:color="auto"/>
            </w:tcBorders>
            <w:shd w:val="clear" w:color="auto" w:fill="auto"/>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shd w:val="clear" w:color="auto" w:fill="auto"/>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67/9</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Маленькая трилогия А.П. Чехова («Человек в футляре», «Крыжовник», «О любви») как цикл произведений о ложном представлении, определяющем судьбы людей</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Сатира. «Футлярность» существования и духовная свобода человека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Пересказы текстов рассказов, работа с теоретическими понятиями (с.68-69). Работа над вопросами и заданиями учебного пособия на с.69-70</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Письменно ответить на вопрос 12, с.70</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5135" w:type="dxa"/>
            <w:gridSpan w:val="18"/>
            <w:tcBorders>
              <w:top w:val="single" w:sz="4" w:space="0" w:color="000000"/>
              <w:left w:val="single" w:sz="4" w:space="0" w:color="000000"/>
              <w:bottom w:val="single" w:sz="4" w:space="0" w:color="000000"/>
              <w:right w:val="single" w:sz="4" w:space="0" w:color="000000"/>
            </w:tcBorders>
          </w:tcPr>
          <w:p w:rsidR="007741EE" w:rsidRPr="00927332"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t>Русская литература ХХ века  -  22 часа</w:t>
            </w: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68/1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Иван Алексеевич Бунин (1870 – 1953) – поэт и прозаик XX века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Стилистическое мастерство поэта, прозаика, переводчика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Анализ статей учебного пособия, ответы на вопросы, с.72. Выразительное чтение стихов И.А. Бунина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понравившееся стихотворение И.А. Бунина</w:t>
            </w:r>
          </w:p>
        </w:tc>
        <w:tc>
          <w:tcPr>
            <w:tcW w:w="1012" w:type="dxa"/>
            <w:gridSpan w:val="7"/>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69/2</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Автобиографическая повесть И.А. Бунина «Жизнь Арсеньева»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Стилистическое мастерство</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Чтение глав о юности героя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Сформулируйте основные этапы становления характера юного героя</w:t>
            </w:r>
          </w:p>
        </w:tc>
        <w:tc>
          <w:tcPr>
            <w:tcW w:w="1012" w:type="dxa"/>
            <w:gridSpan w:val="7"/>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70/3</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Максим Горький (1868 – 1936). Автобиографическая трилогия А.М. Горького «Мои университеты»</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Публицистика </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Автобиографическая трилогия</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Чтение и анализ статьи о Горьком (с.92-94 учебного пособия учебника)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Перечитать трилогию М. Горького «Детство», «В людях», «Мои университеты»</w:t>
            </w:r>
          </w:p>
        </w:tc>
        <w:tc>
          <w:tcPr>
            <w:tcW w:w="1012" w:type="dxa"/>
            <w:gridSpan w:val="7"/>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71/4</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Судьба героя повести А.М. Горького «Мои университеты» Алеши Пешкова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Непростая судьба Алеши Пешкова, энергия жизни</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Пересказ повести «Мои университеты». Анализ вопросов на с.113</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Подготовить вопросы 3-6, подтверждая текстом повести</w:t>
            </w:r>
          </w:p>
        </w:tc>
        <w:tc>
          <w:tcPr>
            <w:tcW w:w="1012" w:type="dxa"/>
            <w:gridSpan w:val="7"/>
            <w:tcBorders>
              <w:top w:val="single" w:sz="4" w:space="0" w:color="000000"/>
              <w:left w:val="single" w:sz="4" w:space="0" w:color="000000"/>
              <w:bottom w:val="single" w:sz="4" w:space="0" w:color="000000"/>
              <w:right w:val="single" w:sz="4" w:space="0" w:color="auto"/>
            </w:tcBorders>
            <w:hideMark/>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72/5</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Александр Александрович Блок (1880 – 1921). Страницы творческой биографии. Лирика А.А. Блока. Образ «Прекрасной Дамы» в поэзии</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Творческая биография поэта, глубина образа лирического героя, своеобразие патриотической лирики</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статьи учебного пособия, с.114-116. Чтение стихотворения, собственное восприятие лирики поэта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одно стихотворение поэта, дать анализ</w:t>
            </w:r>
          </w:p>
        </w:tc>
        <w:tc>
          <w:tcPr>
            <w:tcW w:w="1012" w:type="dxa"/>
            <w:gridSpan w:val="7"/>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6" w:type="dxa"/>
            <w:gridSpan w:val="3"/>
            <w:tcBorders>
              <w:top w:val="single" w:sz="4" w:space="0" w:color="000000"/>
              <w:left w:val="single" w:sz="4" w:space="0" w:color="000000"/>
              <w:bottom w:val="single" w:sz="4" w:space="0" w:color="000000"/>
              <w:right w:val="single" w:sz="4" w:space="0" w:color="auto"/>
            </w:tcBorders>
            <w:hideMark/>
          </w:tcPr>
          <w:p w:rsidR="007741EE" w:rsidRPr="00A95B4A" w:rsidRDefault="007741EE" w:rsidP="00DD6E0F">
            <w:pPr>
              <w:spacing w:line="276" w:lineRule="auto"/>
              <w:rPr>
                <w:rFonts w:ascii="Bookman Old Style" w:hAnsi="Bookman Old Style"/>
                <w:sz w:val="22"/>
                <w:szCs w:val="22"/>
                <w:lang w:eastAsia="en-US"/>
              </w:rPr>
            </w:pPr>
            <w:r w:rsidRPr="00A95B4A">
              <w:rPr>
                <w:rFonts w:ascii="Bookman Old Style" w:hAnsi="Bookman Old Style"/>
                <w:sz w:val="22"/>
                <w:szCs w:val="22"/>
                <w:lang w:eastAsia="en-US"/>
              </w:rPr>
              <w:t>73/6</w:t>
            </w:r>
          </w:p>
        </w:tc>
        <w:tc>
          <w:tcPr>
            <w:tcW w:w="3671" w:type="dxa"/>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Тема России в творчестве А.А. Блока</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Художественное своеобразие поэзии А.А. Блока</w:t>
            </w:r>
          </w:p>
        </w:tc>
        <w:tc>
          <w:tcPr>
            <w:tcW w:w="2403"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стихов о Родине, России, анализ</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и проанализировать стихотворение А.А. Блока «Россия». Индивидуальное задание: подготовить доклад-сообщение о С.А. Есенине</w:t>
            </w:r>
          </w:p>
        </w:tc>
        <w:tc>
          <w:tcPr>
            <w:tcW w:w="1012" w:type="dxa"/>
            <w:gridSpan w:val="7"/>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jc w:val="center"/>
              <w:rPr>
                <w:rFonts w:ascii="Bookman Old Style" w:hAnsi="Bookman Old Style"/>
                <w:b/>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74/7</w:t>
            </w:r>
          </w:p>
        </w:tc>
        <w:tc>
          <w:tcPr>
            <w:tcW w:w="3677"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Анна Андреевна Ахматова (1889 – 1966). Тема родной земли и Родины в творчестве А.А. Ахматовой</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Творческая биография Ахматовой, особенности поэтики, основные мотивы творчества</w:t>
            </w:r>
          </w:p>
        </w:tc>
        <w:tc>
          <w:tcPr>
            <w:tcW w:w="2403"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коллективная работа со статьей учебника, с.122-124. Анализ вопроса 5, с.127</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стихотворение «Родня земля», проанализировать стихотворение</w:t>
            </w:r>
          </w:p>
        </w:tc>
        <w:tc>
          <w:tcPr>
            <w:tcW w:w="1012" w:type="dxa"/>
            <w:gridSpan w:val="7"/>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75/8</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Стихи А.А. Ахматовой о любви</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Лирика </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стихов, анализ, работа с учебным пособием</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Подобрать стихи о Родине для сборника и обосновать свой выбор</w:t>
            </w:r>
          </w:p>
        </w:tc>
        <w:tc>
          <w:tcPr>
            <w:tcW w:w="1012" w:type="dxa"/>
            <w:gridSpan w:val="7"/>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09" w:type="dxa"/>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76/9</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С.А. Есенин (1895 – 1925). Слово о поэте и его судьбе. Человек и природа в поэзии С. Есенина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Творчество Есенина, своеобразие раскрытия темы любви и темы Родины в творчестве поэта. Народно – песенная основа стиха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Выступления учащихся, выразительное чтение стихотворений и их анализ</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Выучить наизусть понравившееся стихотворение С. Есенина </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77/10</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lang w:eastAsia="en-US"/>
              </w:rPr>
              <w:t xml:space="preserve">Тема Родины в лирике С.А. Есенина.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Особенности стиха</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Эмоциональность поэзии</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наизусть стихов поэта, анализ, собственное восприятие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стихотворение С.А. Есенина «Гой ты, Русь моя родная …»</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78/11</w:t>
            </w: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lang w:eastAsia="en-US"/>
              </w:rPr>
            </w:pPr>
            <w:r>
              <w:rPr>
                <w:rFonts w:ascii="Bookman Old Style" w:hAnsi="Bookman Old Style"/>
                <w:sz w:val="22"/>
                <w:szCs w:val="22"/>
                <w:lang w:eastAsia="en-US"/>
              </w:rPr>
              <w:t>Слово о Владимире Владимировиче Маяковском (1893 – 1930) Сатирические стихи В.В. Маяковского</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Лирика, сатира, новаторство. Тонический стих. Гротеск</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Сообщения учащихся, самостоятельная работа на статьей учебного пособия. Анализ стихотворений</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одно стихотворение, обосновать свой выбор</w:t>
            </w:r>
          </w:p>
        </w:tc>
        <w:tc>
          <w:tcPr>
            <w:tcW w:w="999" w:type="dxa"/>
            <w:gridSpan w:val="6"/>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1022"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79/12</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lang w:eastAsia="en-US"/>
              </w:rPr>
            </w:pPr>
            <w:r>
              <w:rPr>
                <w:rFonts w:ascii="Bookman Old Style" w:hAnsi="Bookman Old Style"/>
                <w:sz w:val="22"/>
                <w:szCs w:val="22"/>
                <w:lang w:eastAsia="en-US"/>
              </w:rPr>
              <w:t>Стихи В.В. Маяковского о любви</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Тонический стих, лирика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анализ, собственное обоснование, работа со статьей учебного пособия</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Подобрать по собранию сочинений или другим изданиям Маяковского сатирические стихи и стихи о любви.</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80/13</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Р/Р  Классное сочинение «Поэзия серебряного века: любимые страницы»</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сочинение «Поэзия серебряного века: любимые страницы»</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Написать сочинение на одну из тем</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81/14</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М.А. Булгаков (1891 – 1940). Творческий путь писателя.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Комедия, сценическое произведение. Инсценировка. Сценарий</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Сообщение по статье учебного пособия, с.143-</w:t>
            </w:r>
            <w:r>
              <w:rPr>
                <w:rFonts w:ascii="Bookman Old Style" w:hAnsi="Bookman Old Style"/>
                <w:sz w:val="22"/>
                <w:szCs w:val="22"/>
                <w:lang w:eastAsia="en-US"/>
              </w:rPr>
              <w:lastRenderedPageBreak/>
              <w:t xml:space="preserve">145.Работа по вопросам и заданиям на с.145. </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Вопросы 1-14, с.163</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82/15</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Повесть М.А. Булгакова «Собачье сердце». Герои и события повести. «Шариковщина» как социальное и моральное явление общества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Сатира, фантастика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Устные сообщения учащихся, работа с эпизодами произведения, характеристики героев, устный портрет</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Написать сочинение-отзыв о прочитанном произведении М.А. Булгакова</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83/16</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84/17</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М.А.Шолохов (1905 – 1984). Рассказ «Судьба человека»: пейзаж, деталь, сказовая манера повествования</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Этапы жизни и творчества писателя. Роль пейзажа, детали, композиции в раскрытии проблематики рассказа</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Устный портрет писателя, рассказ о судьбе А. Соколова, работа с эпизодами рассказа, иллюстрирование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«Судьба человека» прочитать, закладки</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Стр. </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85/18</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86/19</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А.Т. Твардовский (1910 – 1971). Поэма «Василий Теркин». Образ русского солдата в поэме</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Народный характер</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статьи учебника, с.188-190.Чтение отдельных глав поэмы и аналитическая беседа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и проанализировать не изученные в классе главы поэмы «Смерть и воин», «Переправа» и др.</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87/20</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lang w:eastAsia="en-US"/>
              </w:rPr>
            </w:pPr>
            <w:r>
              <w:rPr>
                <w:lang w:eastAsia="en-US"/>
              </w:rPr>
              <w:t>А.И.Солженицын. Слово о писателе. Роль пейзажа  в рассказе «Как жаль». Позиция автора в рассказе</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Работа в группах по анализу рассказа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по выбору стр. 220</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88/21</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89/22</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Писатели русского зарубежья. В.В.Набоков , Г.В.Иванов</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Тема Родины</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Выступления учащихся, чтение и анализ эпизодов текста, аналитическая беседа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стр. 224</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Прочитать рассказ «Рождество», «Сказка».</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114" w:type="dxa"/>
            <w:gridSpan w:val="10"/>
            <w:tcBorders>
              <w:top w:val="single" w:sz="4" w:space="0" w:color="000000"/>
              <w:left w:val="single" w:sz="4" w:space="0" w:color="000000"/>
              <w:bottom w:val="single" w:sz="4" w:space="0" w:color="000000"/>
              <w:right w:val="single" w:sz="4" w:space="0" w:color="auto"/>
            </w:tcBorders>
            <w:hideMark/>
          </w:tcPr>
          <w:p w:rsidR="007741EE" w:rsidRPr="008453F6"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t>Русская литература 60 – 90-х годов ХХ века  - 8 часов</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90/1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В.М. Шукшин (1929 – 1974). </w:t>
            </w:r>
            <w:r>
              <w:rPr>
                <w:rFonts w:ascii="Bookman Old Style" w:hAnsi="Bookman Old Style"/>
                <w:sz w:val="22"/>
                <w:szCs w:val="22"/>
                <w:lang w:eastAsia="en-US"/>
              </w:rPr>
              <w:lastRenderedPageBreak/>
              <w:t>Рассказы Шукшина. «Ванька Тепляшкин». Душевная красота и своеобразие рассказов В.М. Шукшина</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Суровый гуманизм</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Выразительное </w:t>
            </w:r>
            <w:r>
              <w:rPr>
                <w:rFonts w:ascii="Bookman Old Style" w:hAnsi="Bookman Old Style"/>
                <w:sz w:val="22"/>
                <w:szCs w:val="22"/>
                <w:lang w:eastAsia="en-US"/>
              </w:rPr>
              <w:lastRenderedPageBreak/>
              <w:t>чтение, выступления учащихся, аналитическая беседа</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lastRenderedPageBreak/>
              <w:t>Прочитать другие рас</w:t>
            </w:r>
            <w:r>
              <w:rPr>
                <w:rFonts w:ascii="Bookman Old Style" w:hAnsi="Bookman Old Style"/>
                <w:sz w:val="22"/>
                <w:szCs w:val="22"/>
                <w:lang w:eastAsia="en-US"/>
              </w:rPr>
              <w:lastRenderedPageBreak/>
              <w:t>сказы В.М. Шукшина.</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91/2</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Человек и природа в повествовании рассказов В.П. Астафьева (1924 – 2002) «Царь рыба»</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Суровый гуманизм прозы</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Аналитическая работа с текстом</w:t>
            </w: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auto"/>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Вопросы с.235. прочитать повесть В.П. Астафьева «Последний поклон» (самостоятельно)</w:t>
            </w:r>
          </w:p>
        </w:tc>
        <w:tc>
          <w:tcPr>
            <w:tcW w:w="2021"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92/3</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В.Г. Распутин (род. 1937). Гуманистический смысл повести «Деньги для Марии» и ее нравственные проблемы</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lang w:eastAsia="en-US"/>
              </w:rPr>
            </w:pPr>
            <w:r>
              <w:rPr>
                <w:rFonts w:ascii="Bookman Old Style" w:hAnsi="Bookman Old Style"/>
                <w:sz w:val="22"/>
                <w:szCs w:val="22"/>
                <w:lang w:eastAsia="en-US"/>
              </w:rPr>
              <w:t>Суровый гуманизм прозы</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Аналитическая работа с текстом</w:t>
            </w: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Письменно ответить на вопрос 8, с.256</w:t>
            </w:r>
          </w:p>
        </w:tc>
        <w:tc>
          <w:tcPr>
            <w:tcW w:w="2021" w:type="dxa"/>
            <w:gridSpan w:val="8"/>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93/4</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Человек и стечение обстоятельств в пьесе А. Вампилова (1937 – 1972) «Старший сын»</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lang w:eastAsia="en-US"/>
              </w:rPr>
            </w:pPr>
            <w:r>
              <w:rPr>
                <w:rFonts w:ascii="Bookman Old Style" w:hAnsi="Bookman Old Style"/>
                <w:sz w:val="22"/>
                <w:szCs w:val="22"/>
                <w:lang w:eastAsia="en-US"/>
              </w:rPr>
              <w:t>Суровый гуманизм прозы</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Ролевое чтение пьесы, аналитическая беседа по тексту</w:t>
            </w: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Составить пьесу А. Вампилова «Старший сын» с фильмом «Старший сын» (устно)</w:t>
            </w:r>
          </w:p>
        </w:tc>
        <w:tc>
          <w:tcPr>
            <w:tcW w:w="2021" w:type="dxa"/>
            <w:gridSpan w:val="8"/>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94/5</w:t>
            </w:r>
          </w:p>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В.С.Высоцкий</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shd w:val="clear" w:color="auto" w:fill="FFFFFF"/>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shd w:val="clear" w:color="auto" w:fill="FFFFFF"/>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94/6</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Б.Ш.Окуджава – «Авторская песня. «Обыкновенное чудо» Булата Окуджавы»</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Сообщение учителя о поэте. выразительное чтение. Практикум. определение основных мотивов, стиль поэзии</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Стр. 266-270 выучить наизусть по выбору стихотворение</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95/7</w:t>
            </w: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Е.А.Евтушенко. страницы жизни и творческого пути</w:t>
            </w:r>
          </w:p>
        </w:tc>
        <w:tc>
          <w:tcPr>
            <w:tcW w:w="2827" w:type="dxa"/>
            <w:gridSpan w:val="2"/>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Проблемы, поднимаемые поэтом в своих стихах</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Сообщение учителя о поэте. выразительное чтение. Практикум. определение основных мотивов, стиль поэзии</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Стр. 270-274</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вопр. 1-3</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Выучить наизусть стихотворение</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74" w:type="dxa"/>
            <w:tcBorders>
              <w:top w:val="single" w:sz="4" w:space="0" w:color="000000"/>
              <w:left w:val="single" w:sz="4" w:space="0" w:color="000000"/>
              <w:bottom w:val="single" w:sz="4" w:space="0" w:color="000000"/>
              <w:right w:val="single" w:sz="4" w:space="0" w:color="auto"/>
            </w:tcBorders>
          </w:tcPr>
          <w:p w:rsidR="007741EE" w:rsidRPr="0016622A" w:rsidRDefault="007741EE" w:rsidP="00DD6E0F">
            <w:pPr>
              <w:spacing w:line="276" w:lineRule="auto"/>
              <w:rPr>
                <w:rFonts w:ascii="Bookman Old Style" w:hAnsi="Bookman Old Style"/>
                <w:sz w:val="22"/>
                <w:szCs w:val="22"/>
                <w:lang w:eastAsia="en-US"/>
              </w:rPr>
            </w:pPr>
            <w:r w:rsidRPr="0016622A">
              <w:rPr>
                <w:rFonts w:ascii="Bookman Old Style" w:hAnsi="Bookman Old Style"/>
                <w:sz w:val="22"/>
                <w:szCs w:val="22"/>
                <w:lang w:eastAsia="en-US"/>
              </w:rPr>
              <w:lastRenderedPageBreak/>
              <w:t>96/8</w:t>
            </w:r>
          </w:p>
        </w:tc>
        <w:tc>
          <w:tcPr>
            <w:tcW w:w="3683" w:type="dxa"/>
            <w:gridSpan w:val="3"/>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А.А.Вознесенский. Стихи Серебряного века</w:t>
            </w:r>
          </w:p>
        </w:tc>
        <w:tc>
          <w:tcPr>
            <w:tcW w:w="2827" w:type="dxa"/>
            <w:gridSpan w:val="2"/>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387" w:type="dxa"/>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стихотворений поэта. анализ стихотворения «Реквием»</w:t>
            </w:r>
          </w:p>
        </w:tc>
        <w:tc>
          <w:tcPr>
            <w:tcW w:w="2843" w:type="dxa"/>
            <w:gridSpan w:val="3"/>
            <w:tcBorders>
              <w:top w:val="single" w:sz="4" w:space="0" w:color="000000"/>
              <w:left w:val="single" w:sz="4" w:space="0" w:color="auto"/>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стихотворений поэтов</w:t>
            </w:r>
          </w:p>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Серебряного века</w:t>
            </w:r>
          </w:p>
        </w:tc>
        <w:tc>
          <w:tcPr>
            <w:tcW w:w="2021" w:type="dxa"/>
            <w:gridSpan w:val="8"/>
            <w:tcBorders>
              <w:top w:val="single" w:sz="4" w:space="0" w:color="000000"/>
              <w:left w:val="single" w:sz="4" w:space="0" w:color="auto"/>
              <w:bottom w:val="single" w:sz="4" w:space="0" w:color="000000"/>
              <w:right w:val="single" w:sz="4" w:space="0" w:color="000000"/>
            </w:tcBorders>
          </w:tcPr>
          <w:p w:rsidR="007741EE" w:rsidRDefault="007741EE" w:rsidP="00DD6E0F">
            <w:pPr>
              <w:spacing w:line="276" w:lineRule="auto"/>
              <w:jc w:val="center"/>
              <w:rPr>
                <w:rFonts w:ascii="Bookman Old Style" w:hAnsi="Bookman Old Style"/>
                <w:b/>
                <w:sz w:val="22"/>
                <w:szCs w:val="22"/>
                <w:lang w:eastAsia="en-US"/>
              </w:rPr>
            </w:pPr>
          </w:p>
        </w:tc>
      </w:tr>
      <w:tr w:rsidR="007741EE" w:rsidTr="00DD6E0F">
        <w:tc>
          <w:tcPr>
            <w:tcW w:w="15135" w:type="dxa"/>
            <w:gridSpan w:val="18"/>
            <w:tcBorders>
              <w:top w:val="single" w:sz="4" w:space="0" w:color="000000"/>
              <w:left w:val="single" w:sz="4" w:space="0" w:color="000000"/>
              <w:bottom w:val="single" w:sz="4" w:space="0" w:color="000000"/>
              <w:right w:val="single" w:sz="4" w:space="0" w:color="000000"/>
            </w:tcBorders>
          </w:tcPr>
          <w:p w:rsidR="007741EE" w:rsidRPr="0016622A" w:rsidRDefault="007741EE" w:rsidP="00DD6E0F">
            <w:pPr>
              <w:spacing w:line="276" w:lineRule="auto"/>
              <w:rPr>
                <w:rFonts w:ascii="Bookman Old Style" w:hAnsi="Bookman Old Style"/>
                <w:b/>
                <w:sz w:val="22"/>
                <w:szCs w:val="22"/>
                <w:lang w:eastAsia="en-US"/>
              </w:rPr>
            </w:pPr>
            <w:r w:rsidRPr="0016622A">
              <w:rPr>
                <w:rFonts w:ascii="Bookman Old Style" w:hAnsi="Bookman Old Style"/>
                <w:b/>
                <w:sz w:val="22"/>
                <w:szCs w:val="22"/>
                <w:lang w:eastAsia="en-US"/>
              </w:rPr>
              <w:t>Литература народов России</w:t>
            </w:r>
            <w:r>
              <w:rPr>
                <w:rFonts w:ascii="Bookman Old Style" w:hAnsi="Bookman Old Style"/>
                <w:b/>
                <w:sz w:val="22"/>
                <w:szCs w:val="22"/>
                <w:lang w:eastAsia="en-US"/>
              </w:rPr>
              <w:t xml:space="preserve">  -  4 часа</w:t>
            </w: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97/1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Урок – обзор творчества татарского поэта Г.Тукая. Газель как традиционная для поэзии Востока форма  </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 xml:space="preserve">Личность поэта, своеобразие творчества </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 анализ, собственное восприятие</w:t>
            </w: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Выразительное чтение</w:t>
            </w: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98/2</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М.Карим</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99/3</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К.Кулиев</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100/4</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Р.Гамзатов</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5135" w:type="dxa"/>
            <w:gridSpan w:val="18"/>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b/>
                <w:sz w:val="22"/>
                <w:szCs w:val="22"/>
                <w:lang w:eastAsia="en-US"/>
              </w:rPr>
            </w:pPr>
            <w:r>
              <w:rPr>
                <w:rFonts w:ascii="Bookman Old Style" w:hAnsi="Bookman Old Style"/>
                <w:b/>
                <w:sz w:val="22"/>
                <w:szCs w:val="22"/>
                <w:lang w:eastAsia="en-US"/>
              </w:rPr>
              <w:t>Зарубежная литература  -   2 часа</w:t>
            </w: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101/1</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И.В.Гете. Фауст</w:t>
            </w: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102/</w:t>
            </w:r>
          </w:p>
        </w:tc>
        <w:tc>
          <w:tcPr>
            <w:tcW w:w="367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r w:rsidR="007741EE" w:rsidTr="00DD6E0F">
        <w:tc>
          <w:tcPr>
            <w:tcW w:w="1380" w:type="dxa"/>
            <w:gridSpan w:val="2"/>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c>
          <w:tcPr>
            <w:tcW w:w="367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Заключительный урок по курсу литературы за 9 класс</w:t>
            </w:r>
          </w:p>
        </w:tc>
        <w:tc>
          <w:tcPr>
            <w:tcW w:w="2827" w:type="dxa"/>
            <w:gridSpan w:val="2"/>
            <w:tcBorders>
              <w:top w:val="single" w:sz="4" w:space="0" w:color="000000"/>
              <w:left w:val="single" w:sz="4" w:space="0" w:color="000000"/>
              <w:bottom w:val="single" w:sz="4" w:space="0" w:color="000000"/>
              <w:right w:val="single" w:sz="4" w:space="0" w:color="000000"/>
            </w:tcBorders>
            <w:hideMark/>
          </w:tcPr>
          <w:p w:rsidR="007741EE" w:rsidRDefault="007741EE" w:rsidP="00DD6E0F">
            <w:pPr>
              <w:spacing w:line="276" w:lineRule="auto"/>
              <w:rPr>
                <w:rFonts w:ascii="Bookman Old Style" w:hAnsi="Bookman Old Style"/>
                <w:sz w:val="22"/>
                <w:szCs w:val="22"/>
                <w:lang w:eastAsia="en-US"/>
              </w:rPr>
            </w:pPr>
            <w:r>
              <w:rPr>
                <w:rFonts w:ascii="Bookman Old Style" w:hAnsi="Bookman Old Style"/>
                <w:sz w:val="22"/>
                <w:szCs w:val="22"/>
                <w:lang w:eastAsia="en-US"/>
              </w:rPr>
              <w:t>Итоги года и задание на лето</w:t>
            </w:r>
          </w:p>
        </w:tc>
        <w:tc>
          <w:tcPr>
            <w:tcW w:w="2403"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827" w:type="dxa"/>
            <w:gridSpan w:val="2"/>
            <w:tcBorders>
              <w:top w:val="single" w:sz="4" w:space="0" w:color="000000"/>
              <w:left w:val="single" w:sz="4" w:space="0" w:color="000000"/>
              <w:bottom w:val="single" w:sz="4" w:space="0" w:color="000000"/>
              <w:right w:val="single" w:sz="4" w:space="0" w:color="auto"/>
            </w:tcBorders>
          </w:tcPr>
          <w:p w:rsidR="007741EE" w:rsidRDefault="007741EE" w:rsidP="00DD6E0F">
            <w:pPr>
              <w:spacing w:line="276" w:lineRule="auto"/>
              <w:rPr>
                <w:rFonts w:ascii="Bookman Old Style" w:hAnsi="Bookman Old Style"/>
                <w:sz w:val="22"/>
                <w:szCs w:val="22"/>
                <w:lang w:eastAsia="en-US"/>
              </w:rPr>
            </w:pPr>
          </w:p>
        </w:tc>
        <w:tc>
          <w:tcPr>
            <w:tcW w:w="2021" w:type="dxa"/>
            <w:gridSpan w:val="8"/>
            <w:tcBorders>
              <w:top w:val="single" w:sz="4" w:space="0" w:color="000000"/>
              <w:left w:val="single" w:sz="4" w:space="0" w:color="000000"/>
              <w:bottom w:val="single" w:sz="4" w:space="0" w:color="000000"/>
              <w:right w:val="single" w:sz="4" w:space="0" w:color="000000"/>
            </w:tcBorders>
          </w:tcPr>
          <w:p w:rsidR="007741EE" w:rsidRDefault="007741EE" w:rsidP="00DD6E0F">
            <w:pPr>
              <w:spacing w:line="276" w:lineRule="auto"/>
              <w:rPr>
                <w:rFonts w:ascii="Bookman Old Style" w:hAnsi="Bookman Old Style"/>
                <w:sz w:val="22"/>
                <w:szCs w:val="22"/>
                <w:lang w:eastAsia="en-US"/>
              </w:rPr>
            </w:pPr>
          </w:p>
        </w:tc>
      </w:tr>
    </w:tbl>
    <w:p w:rsidR="00265A4D" w:rsidRDefault="00265A4D" w:rsidP="00265A4D">
      <w:pPr>
        <w:rPr>
          <w:sz w:val="22"/>
          <w:szCs w:val="22"/>
        </w:rPr>
      </w:pPr>
      <w:bookmarkStart w:id="0" w:name="_GoBack"/>
      <w:bookmarkEnd w:id="0"/>
    </w:p>
    <w:p w:rsidR="00265A4D" w:rsidRDefault="00265A4D" w:rsidP="00265A4D">
      <w:pPr>
        <w:rPr>
          <w:sz w:val="22"/>
          <w:szCs w:val="22"/>
        </w:rPr>
      </w:pPr>
    </w:p>
    <w:p w:rsidR="00265A4D" w:rsidRDefault="00265A4D" w:rsidP="00265A4D">
      <w:pPr>
        <w:rPr>
          <w:sz w:val="22"/>
          <w:szCs w:val="22"/>
        </w:rPr>
      </w:pPr>
    </w:p>
    <w:p w:rsidR="00265A4D" w:rsidRDefault="00265A4D" w:rsidP="00265A4D">
      <w:pPr>
        <w:rPr>
          <w:sz w:val="22"/>
          <w:szCs w:val="22"/>
        </w:rPr>
      </w:pPr>
    </w:p>
    <w:p w:rsidR="00265A4D" w:rsidRDefault="00265A4D" w:rsidP="00265A4D">
      <w:pPr>
        <w:rPr>
          <w:sz w:val="22"/>
          <w:szCs w:val="22"/>
        </w:rPr>
      </w:pPr>
    </w:p>
    <w:p w:rsidR="00A2057E" w:rsidRPr="00265A4D" w:rsidRDefault="00A2057E"/>
    <w:sectPr w:rsidR="00A2057E" w:rsidRPr="00265A4D" w:rsidSect="007741EE">
      <w:pgSz w:w="16838" w:h="11906" w:orient="landscape"/>
      <w:pgMar w:top="624" w:right="851" w:bottom="113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65A4D"/>
    <w:rsid w:val="001F5484"/>
    <w:rsid w:val="002208F3"/>
    <w:rsid w:val="00265A4D"/>
    <w:rsid w:val="003A0BB5"/>
    <w:rsid w:val="0058099D"/>
    <w:rsid w:val="006B6500"/>
    <w:rsid w:val="007741EE"/>
    <w:rsid w:val="00797A6B"/>
    <w:rsid w:val="00A2057E"/>
    <w:rsid w:val="00BE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0A49"/>
  <w15:docId w15:val="{1DBA7929-AC2A-4C74-B958-6349E787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5A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1E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6019</Words>
  <Characters>34310</Characters>
  <Application>Microsoft Office Word</Application>
  <DocSecurity>0</DocSecurity>
  <Lines>285</Lines>
  <Paragraphs>80</Paragraphs>
  <ScaleCrop>false</ScaleCrop>
  <Company>Reanimator Extreme Edition</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Антон</cp:lastModifiedBy>
  <cp:revision>10</cp:revision>
  <dcterms:created xsi:type="dcterms:W3CDTF">2015-07-21T23:38:00Z</dcterms:created>
  <dcterms:modified xsi:type="dcterms:W3CDTF">2021-06-11T01:45:00Z</dcterms:modified>
</cp:coreProperties>
</file>