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F7B8" w14:textId="5653155D" w:rsidR="00E94FB9" w:rsidRDefault="00E94FB9" w:rsidP="00B800DD">
      <w:pPr>
        <w:spacing w:after="0" w:line="240" w:lineRule="auto"/>
        <w:jc w:val="both"/>
        <w:rPr>
          <w:rFonts w:ascii="Times New Roman" w:hAnsi="Times New Roman" w:cs="Times New Roman"/>
          <w:sz w:val="24"/>
          <w:szCs w:val="24"/>
        </w:rPr>
      </w:pPr>
      <w:r w:rsidRPr="00E94FB9">
        <w:rPr>
          <w:rFonts w:ascii="Times New Roman" w:hAnsi="Times New Roman" w:cs="Times New Roman"/>
          <w:noProof/>
          <w:sz w:val="24"/>
          <w:szCs w:val="24"/>
        </w:rPr>
        <w:drawing>
          <wp:inline distT="0" distB="0" distL="0" distR="0" wp14:anchorId="06249C90" wp14:editId="1CAEE31D">
            <wp:extent cx="5940425" cy="8963025"/>
            <wp:effectExtent l="0" t="0" r="3175" b="9525"/>
            <wp:docPr id="960044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963025"/>
                    </a:xfrm>
                    <a:prstGeom prst="rect">
                      <a:avLst/>
                    </a:prstGeom>
                    <a:noFill/>
                    <a:ln>
                      <a:noFill/>
                    </a:ln>
                  </pic:spPr>
                </pic:pic>
              </a:graphicData>
            </a:graphic>
          </wp:inline>
        </w:drawing>
      </w:r>
    </w:p>
    <w:p w14:paraId="29D5C84C" w14:textId="77777777" w:rsidR="00E94FB9" w:rsidRDefault="00E94FB9" w:rsidP="00B800DD">
      <w:pPr>
        <w:spacing w:after="0" w:line="240" w:lineRule="auto"/>
        <w:ind w:firstLine="567"/>
        <w:jc w:val="both"/>
        <w:rPr>
          <w:rFonts w:ascii="Times New Roman" w:hAnsi="Times New Roman" w:cs="Times New Roman"/>
          <w:sz w:val="24"/>
          <w:szCs w:val="24"/>
        </w:rPr>
      </w:pPr>
    </w:p>
    <w:p w14:paraId="5477472B" w14:textId="30FB0AB0"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 xml:space="preserve">3. </w:t>
      </w:r>
      <w:r w:rsidR="00CB5542">
        <w:rPr>
          <w:rFonts w:ascii="Times New Roman" w:hAnsi="Times New Roman" w:cs="Times New Roman"/>
          <w:sz w:val="24"/>
          <w:szCs w:val="24"/>
        </w:rPr>
        <w:t>При необходимости и</w:t>
      </w:r>
      <w:r w:rsidRPr="00B800DD">
        <w:rPr>
          <w:rFonts w:ascii="Times New Roman" w:hAnsi="Times New Roman" w:cs="Times New Roman"/>
          <w:sz w:val="24"/>
          <w:szCs w:val="24"/>
        </w:rPr>
        <w:t>зменения и дополнения в Положение о закупке вносятся по представлению Заказчика и утверждаются в соответствии с частью 3 статьи 2 Федерального закона N 223-ФЗ. Положение о закупке и изменения к нему вступают в силу со дня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w:t>
      </w:r>
    </w:p>
    <w:p w14:paraId="7EF229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25FE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14:paraId="6B9120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8B5EA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При осуществлении закупок Заказчик руководствуется Конституцией Российской Федерации, Гражданским кодексом Российской Федерации, Федеральным законом N 223-ФЗ, другими федеральными законами и иными нормативными правовыми актами Российской Федерации, а также Положением о закупке.</w:t>
      </w:r>
    </w:p>
    <w:p w14:paraId="32BBB2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BD51F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Положение о закупке регулирует отношения, связанные с осуществлением закупок Заказчика:</w:t>
      </w:r>
    </w:p>
    <w:p w14:paraId="2AFE57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7F3D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5.1. Федерального автономного учреждения, за исключением закупок в соответствии с частью 4 статьи 15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(далее - Федеральный закон N 44-ФЗ);</w:t>
      </w:r>
    </w:p>
    <w:p w14:paraId="7E6E84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CC849E" w14:textId="59B74CBD"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5.2. </w:t>
      </w:r>
      <w:r>
        <w:rPr>
          <w:rFonts w:ascii="Times New Roman" w:hAnsi="Times New Roman" w:cs="Times New Roman"/>
          <w:sz w:val="24"/>
          <w:szCs w:val="24"/>
        </w:rPr>
        <w:t>Б</w:t>
      </w:r>
      <w:r w:rsidRPr="00B800DD">
        <w:rPr>
          <w:rFonts w:ascii="Times New Roman" w:hAnsi="Times New Roman" w:cs="Times New Roman"/>
          <w:sz w:val="24"/>
          <w:szCs w:val="24"/>
        </w:rPr>
        <w:t>юджетного учреждения:</w:t>
      </w:r>
    </w:p>
    <w:p w14:paraId="71088D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2A05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14:paraId="171C26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EC071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14:paraId="52D9567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D82F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за счет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14:paraId="5E9431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0CC2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Положение о закупке регулирует отношения по закупкам в целях:</w:t>
      </w:r>
    </w:p>
    <w:p w14:paraId="70803B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82790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14:paraId="626976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063D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эффективного расходования денежных средств Заказчика;</w:t>
      </w:r>
    </w:p>
    <w:p w14:paraId="2174F8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67BD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в) обеспечения единства экономического пространства;</w:t>
      </w:r>
    </w:p>
    <w:p w14:paraId="69CE98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C476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расширения возможностей участия юридических и физических лиц в закупке товаров, работ, услуг и стимулирования такого участия;</w:t>
      </w:r>
    </w:p>
    <w:p w14:paraId="4D0888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6BB0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 развития добросовестной конкуренции;</w:t>
      </w:r>
    </w:p>
    <w:p w14:paraId="4D4C49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B2F2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 обеспечения гласности и прозрачности закупок;</w:t>
      </w:r>
    </w:p>
    <w:p w14:paraId="26006B2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1B9E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ж) предотвращения коррупции и других злоупотреблений.</w:t>
      </w:r>
    </w:p>
    <w:p w14:paraId="33A4EA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CE0B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Положение о закупке не регулирует отношения, связанные с осуществлением закупок в случаях, которые являются исключениями из области применения Федерального закона N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w:t>
      </w:r>
    </w:p>
    <w:p w14:paraId="73A4F2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EBA2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Отношения, связанные с осуществлением закупок в случаях, которые являются исключениями из области применения Федерального закона N 223-ФЗ, регулируются Федеральным законом N 44-ФЗ.</w:t>
      </w:r>
    </w:p>
    <w:p w14:paraId="7FB6C6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DA49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оплата товаров, работ, услуг по одному договору осуществляется одновременно за счет средств, указанных в пункте 5 настоящего раздела Положения о закупке, и за счет иных средств бюджета бюджетной системы Российской Федерации, Заказчик осуществляет соответствующую закупку в соответствии с Федеральным законом N 44-ФЗ.</w:t>
      </w:r>
    </w:p>
    <w:p w14:paraId="4E5026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ED9B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обеспечения исполнения договоров, к участникам закупок и предоставляемым ими документам, и другие требования к порядку проведения закупок в соответствии с Федеральным законом N 223-ФЗ, противоречащие указанным в Положение о закупке, то Заказчиком применяются нормы законодательства Российской Федерации.</w:t>
      </w:r>
    </w:p>
    <w:p w14:paraId="7D6AE8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77C3B8" w14:textId="77777777" w:rsidR="00B800DD" w:rsidRPr="00B800DD" w:rsidRDefault="00B800DD" w:rsidP="00B800DD">
      <w:pPr>
        <w:spacing w:after="0" w:line="240" w:lineRule="auto"/>
        <w:ind w:firstLine="567"/>
        <w:jc w:val="center"/>
        <w:rPr>
          <w:rFonts w:ascii="Times New Roman" w:hAnsi="Times New Roman" w:cs="Times New Roman"/>
          <w:b/>
          <w:bCs/>
          <w:sz w:val="24"/>
          <w:szCs w:val="24"/>
        </w:rPr>
      </w:pPr>
      <w:r w:rsidRPr="00B800DD">
        <w:rPr>
          <w:rFonts w:ascii="Times New Roman" w:hAnsi="Times New Roman" w:cs="Times New Roman"/>
          <w:b/>
          <w:bCs/>
          <w:sz w:val="24"/>
          <w:szCs w:val="24"/>
        </w:rPr>
        <w:t>Глава II. Порядок подготовки закупок</w:t>
      </w:r>
    </w:p>
    <w:p w14:paraId="529C0C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9F81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 Планирование закупок</w:t>
      </w:r>
    </w:p>
    <w:p w14:paraId="4D2B48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8A51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Формирование плана закупки товаров, работ, услуг, а также его размещение в Единой информационной системе, на официальном сайте Единой информационной системы в информационно-телекоммуникационной сети "Интернет" (далее - официальный сайт) осуществляется Заказчиком в соответствии с требованиями, установленными Правительством Российской Федерации на основании части 2 статьи 4 Федерального закона N 223-ФЗ.</w:t>
      </w:r>
    </w:p>
    <w:p w14:paraId="255978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794C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План закупки товаров, работ, услуг утверждается Заказчиком на срок не менее чем один год.</w:t>
      </w:r>
    </w:p>
    <w:p w14:paraId="6C7FE2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32EE4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14:paraId="19EBFD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754D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 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N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 Федеральным законом N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14:paraId="683BBD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E965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в информационно-коммуникационной сети "Интернет" анонс предстоящей процедуры закупки (далее - анонс) в целях:</w:t>
      </w:r>
    </w:p>
    <w:p w14:paraId="52E74C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67AC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повышения осведомленности рынка о предстоящей процедуре закупки;</w:t>
      </w:r>
    </w:p>
    <w:p w14:paraId="3A4F76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78FB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заблаговременного предупреждения потенциальных поставщиков (подрядчиков, исполнителей) о планируемой процедуре закупки, а также об условиях и требованиях, которые могут быть установлены в документации о предстоящей закупке;</w:t>
      </w:r>
    </w:p>
    <w:p w14:paraId="5D4C8D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EA29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об аналогах товаров и имеющихся на рынке инновационных технологиях;</w:t>
      </w:r>
    </w:p>
    <w:p w14:paraId="1E4DB1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8C67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повышения качества подготовки Заказчиком извещения и документации о закупке;</w:t>
      </w:r>
    </w:p>
    <w:p w14:paraId="1668A8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0D546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иных целях, не противоречащих законодательству Российской Федерации и Положению о закупке (при необходимости).</w:t>
      </w:r>
    </w:p>
    <w:p w14:paraId="426D04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55B5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Содержание анонса определяется Заказчиком. Анонс не является официальным документом, объявляющим о начале закупки. Отказ 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на размещение анонса, не должна рассматриваться в качестве предложений для заключения договора.</w:t>
      </w:r>
    </w:p>
    <w:p w14:paraId="521917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A3886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2. Комиссия по осуществлению закупок</w:t>
      </w:r>
    </w:p>
    <w:p w14:paraId="47B3F9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815F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До размещения в Единой информационной системе извещения о закупке Заказчик создает комиссию по осуществлению закупки (далее - комиссия), определяет порядок ее работы, персональный состав и назначает председателя комиссии. Создание комиссии не требуется при осуществлении закупки у единственного поставщика (подрядчика, исполнителя).</w:t>
      </w:r>
    </w:p>
    <w:p w14:paraId="243475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8B01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14:paraId="6EBE44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6679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 Число членов комиссии должно быть не менее чем три человека. Общее количество членов комиссии не может быть четным. При этом в состав комиссии могут входить как сотрудники Заказчика, так и привлекаемые на договорной основе сторонние лица (эксперты).</w:t>
      </w:r>
    </w:p>
    <w:p w14:paraId="3A45BD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83B5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 N 273-ФЗ "О противодействии коррупции".</w:t>
      </w:r>
    </w:p>
    <w:p w14:paraId="77C401F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8B49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4.1. Членами комиссии не могут быть:</w:t>
      </w:r>
    </w:p>
    <w:p w14:paraId="3B9C04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6110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
    <w:p w14:paraId="05C4A8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8A71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2E3C3A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989F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иные физические лица в случаях, определенных Положением о закупке.</w:t>
      </w:r>
    </w:p>
    <w:p w14:paraId="153C87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38D7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4.2. Член комиссии по осуществлению закупок обязан незамедлительно сообщить Заказчику, принявшему решение о создании комиссии, о возникновении обстоятельств, предусмотренных пунктом 4.1 настоящего раздела. В случае выявления в составе комиссии физических лиц, указанных в пункте 4.1 настоящего раздела,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пункта 4.1 настоящего раздела.</w:t>
      </w:r>
    </w:p>
    <w:p w14:paraId="759E58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C827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14:paraId="579087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9AEF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3. Порядок формирования цены договора</w:t>
      </w:r>
    </w:p>
    <w:p w14:paraId="78DFBD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870A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При осуществлении закупок определение и обоснование начальной (максимальной) цены договора, цены договора, заключаемого с единственным поставщиком (исполнителем, подрядчиком) (далее - НМЦД), включая определение формулы цены и максимального значения цены договора, определение и обоснование цены единицы товара, работы, услуги, определение максимального значения цены договора производится Заказчиком в соответствии с настоящим Положением о закупке.</w:t>
      </w:r>
    </w:p>
    <w:p w14:paraId="69AD16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4E6E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Определение и обоснование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14:paraId="4BF06C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8D96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НМЦД должна включать в себя информацию о расходах (расходы) на перевозку, страхование, уплату таможенных пошлин, налогов и других обязательных платежей.</w:t>
      </w:r>
    </w:p>
    <w:p w14:paraId="0FC838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198CE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Определение и обоснование НМЦД осуществляется Заказчиком до размещения соответствующего извещения о закупке в Единой информационной системе, а при заключении договора с единственным поставщиком (исполнителем, подрядчиком) - до даты заключения соответствующего договора.</w:t>
      </w:r>
    </w:p>
    <w:p w14:paraId="623E59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01FA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w:t>
      </w:r>
      <w:proofErr w:type="gramStart"/>
      <w:r w:rsidRPr="00B800DD">
        <w:rPr>
          <w:rFonts w:ascii="Times New Roman" w:hAnsi="Times New Roman" w:cs="Times New Roman"/>
          <w:sz w:val="24"/>
          <w:szCs w:val="24"/>
        </w:rPr>
        <w:t>цен</w:t>
      </w:r>
      <w:proofErr w:type="gramEnd"/>
      <w:r w:rsidRPr="00B800DD">
        <w:rPr>
          <w:rFonts w:ascii="Times New Roman" w:hAnsi="Times New Roman" w:cs="Times New Roman"/>
          <w:sz w:val="24"/>
          <w:szCs w:val="24"/>
        </w:rPr>
        <w:t xml:space="preserve">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14:paraId="2000D3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B1A98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НМЦД определяется и обосновывается Заказчиком посредством применения следующего метода или нескольких следующих методов:</w:t>
      </w:r>
    </w:p>
    <w:p w14:paraId="6CC288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F691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метод сопоставимых рыночных цен (анализа рынка);</w:t>
      </w:r>
    </w:p>
    <w:p w14:paraId="774852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9629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нормативный метод;</w:t>
      </w:r>
    </w:p>
    <w:p w14:paraId="17B2A8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EC89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тарифный метод;</w:t>
      </w:r>
    </w:p>
    <w:p w14:paraId="7C59F6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658E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проектно-сметный метод;</w:t>
      </w:r>
    </w:p>
    <w:p w14:paraId="2D28B7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2777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затратный метод.</w:t>
      </w:r>
    </w:p>
    <w:p w14:paraId="1B195B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E2DD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6.1. Метод сопоставимых рыночных цен (анализа рынка) заключается в установлении НМЦД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14:paraId="3847FE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F8F5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14:paraId="35DD5F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96DD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на соответствующие результаты или эти различия могут быть учтены с применением корректировок таких условий.</w:t>
      </w:r>
    </w:p>
    <w:p w14:paraId="1EC090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64F4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280603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BBC7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Единой информационной системе.</w:t>
      </w:r>
    </w:p>
    <w:p w14:paraId="03D6B7A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4FD1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 общедоступной информации о ценах товаров, работ, услуг относятся:</w:t>
      </w:r>
    </w:p>
    <w:p w14:paraId="142769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19DF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информация о ценах товаров, работ, услуг, содержащаяся 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14:paraId="4695CF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53838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14:paraId="2AE8FD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55BB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информация о котировках на российских биржах;</w:t>
      </w:r>
    </w:p>
    <w:p w14:paraId="3F0D1D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31D9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информация о котировках на электронных площадках;</w:t>
      </w:r>
    </w:p>
    <w:p w14:paraId="14690C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02FC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данные государственной статистической отчетности о ценах товаров, работ, услуг;</w:t>
      </w:r>
    </w:p>
    <w:p w14:paraId="16988C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5A6D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14:paraId="2930ED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062CC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14:paraId="68EFEE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9ED2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 цен;</w:t>
      </w:r>
    </w:p>
    <w:p w14:paraId="02F916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DD0E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иные источники информации.</w:t>
      </w:r>
    </w:p>
    <w:p w14:paraId="436F63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474C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Если Правительством Российской Федерации для отдельных видов, групп товаров, работ, услуг установлен исчерпывающий перечень источников информации, которые могут быть использованы для целей определения НМЦД, применяется указанный исчерпывающий перечень.</w:t>
      </w:r>
    </w:p>
    <w:p w14:paraId="01444D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5548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НМЦД методом сопоставимых рыночных цен (анализа рынка) определяется по формуле:</w:t>
      </w:r>
    </w:p>
    <w:p w14:paraId="01A7CA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21F5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3AC456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2E24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v - количество (объем) закупаемого товара (работы, услуги);</w:t>
      </w:r>
    </w:p>
    <w:p w14:paraId="1A425C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D3A4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n - количество источников ценовой информации, используемых в расчете;</w:t>
      </w:r>
    </w:p>
    <w:p w14:paraId="18518A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310F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i - номер источника ценовой информации;</w:t>
      </w:r>
    </w:p>
    <w:p w14:paraId="74218E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6A055D"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Цi</w:t>
      </w:r>
      <w:proofErr w:type="spellEnd"/>
      <w:r w:rsidRPr="00B800DD">
        <w:rPr>
          <w:rFonts w:ascii="Times New Roman" w:hAnsi="Times New Roman" w:cs="Times New Roman"/>
          <w:sz w:val="24"/>
          <w:szCs w:val="24"/>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C5CAE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95DB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14:paraId="222273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C355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14:paraId="46C1560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0D14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Цена договора, заключаемого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14:paraId="4ADCCA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4B36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6.2. Нормативный метод заключается в расчете НМЦД на основе требований к закупаемым товарам, работам, услугам, установленных 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14:paraId="477249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6A91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определении НМЦД нормативным методом используется информация о предельных ценах товара, работы, услуги, размещенная в Единой информационной системе.</w:t>
      </w:r>
    </w:p>
    <w:p w14:paraId="4162AA8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33F3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Определение НМЦД нормативным методом рекомендуется осуществлять по формуле:</w:t>
      </w:r>
    </w:p>
    <w:p w14:paraId="411EB5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2ACD9C"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НМЦДнорм</w:t>
      </w:r>
      <w:proofErr w:type="spellEnd"/>
      <w:r w:rsidRPr="00B800DD">
        <w:rPr>
          <w:rFonts w:ascii="Times New Roman" w:hAnsi="Times New Roman" w:cs="Times New Roman"/>
          <w:sz w:val="24"/>
          <w:szCs w:val="24"/>
        </w:rPr>
        <w:t xml:space="preserve"> = </w:t>
      </w:r>
      <w:proofErr w:type="spellStart"/>
      <w:r w:rsidRPr="00B800DD">
        <w:rPr>
          <w:rFonts w:ascii="Times New Roman" w:hAnsi="Times New Roman" w:cs="Times New Roman"/>
          <w:sz w:val="24"/>
          <w:szCs w:val="24"/>
        </w:rPr>
        <w:t>vцпред</w:t>
      </w:r>
      <w:proofErr w:type="spellEnd"/>
      <w:r w:rsidRPr="00B800DD">
        <w:rPr>
          <w:rFonts w:ascii="Times New Roman" w:hAnsi="Times New Roman" w:cs="Times New Roman"/>
          <w:sz w:val="24"/>
          <w:szCs w:val="24"/>
        </w:rPr>
        <w:t>,</w:t>
      </w:r>
    </w:p>
    <w:p w14:paraId="4F1EC3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2F5F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366A3E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FF3F56"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НМЦДнорм</w:t>
      </w:r>
      <w:proofErr w:type="spellEnd"/>
      <w:r w:rsidRPr="00B800DD">
        <w:rPr>
          <w:rFonts w:ascii="Times New Roman" w:hAnsi="Times New Roman" w:cs="Times New Roman"/>
          <w:sz w:val="24"/>
          <w:szCs w:val="24"/>
        </w:rPr>
        <w:t xml:space="preserve"> - НМЦД, определяемая нормативным методом;</w:t>
      </w:r>
    </w:p>
    <w:p w14:paraId="6F2D8E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BCB5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v - количество (объем) закупаемого товара (работы, услуги);</w:t>
      </w:r>
    </w:p>
    <w:p w14:paraId="7F9820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1C93E7"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цпред</w:t>
      </w:r>
      <w:proofErr w:type="spellEnd"/>
      <w:r w:rsidRPr="00B800DD">
        <w:rPr>
          <w:rFonts w:ascii="Times New Roman" w:hAnsi="Times New Roman" w:cs="Times New Roman"/>
          <w:sz w:val="24"/>
          <w:szCs w:val="24"/>
        </w:rPr>
        <w:t xml:space="preserve"> - предельная цена единицы товара, работы, услуги, установленная в рамках нормирования в сфере закупок.</w:t>
      </w:r>
    </w:p>
    <w:p w14:paraId="0562BB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C746A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6.3.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В этом случае НМЦД определяется по регулируемым ценам (тарифам) на товары, работы, услуги.</w:t>
      </w:r>
    </w:p>
    <w:p w14:paraId="72EF18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8686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Определение НМЦД тарифным методом определяется по формуле:</w:t>
      </w:r>
    </w:p>
    <w:p w14:paraId="18E280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645664"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НМЦДтариф</w:t>
      </w:r>
      <w:proofErr w:type="spellEnd"/>
      <w:r w:rsidRPr="00B800DD">
        <w:rPr>
          <w:rFonts w:ascii="Times New Roman" w:hAnsi="Times New Roman" w:cs="Times New Roman"/>
          <w:sz w:val="24"/>
          <w:szCs w:val="24"/>
        </w:rPr>
        <w:t xml:space="preserve"> = </w:t>
      </w:r>
      <w:proofErr w:type="spellStart"/>
      <w:r w:rsidRPr="00B800DD">
        <w:rPr>
          <w:rFonts w:ascii="Times New Roman" w:hAnsi="Times New Roman" w:cs="Times New Roman"/>
          <w:sz w:val="24"/>
          <w:szCs w:val="24"/>
        </w:rPr>
        <w:t>vцтариф</w:t>
      </w:r>
      <w:proofErr w:type="spellEnd"/>
      <w:r w:rsidRPr="00B800DD">
        <w:rPr>
          <w:rFonts w:ascii="Times New Roman" w:hAnsi="Times New Roman" w:cs="Times New Roman"/>
          <w:sz w:val="24"/>
          <w:szCs w:val="24"/>
        </w:rPr>
        <w:t>,</w:t>
      </w:r>
    </w:p>
    <w:p w14:paraId="585320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2231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22CA73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AC7AE9"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НМЦДтариф</w:t>
      </w:r>
      <w:proofErr w:type="spellEnd"/>
      <w:r w:rsidRPr="00B800DD">
        <w:rPr>
          <w:rFonts w:ascii="Times New Roman" w:hAnsi="Times New Roman" w:cs="Times New Roman"/>
          <w:sz w:val="24"/>
          <w:szCs w:val="24"/>
        </w:rPr>
        <w:t xml:space="preserve"> - НМЦД, определяемая тарифным методом;</w:t>
      </w:r>
    </w:p>
    <w:p w14:paraId="32F417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37A2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v - количество (объем) закупаемого товара (работы, услуги);</w:t>
      </w:r>
    </w:p>
    <w:p w14:paraId="46718A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E2EEDD"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цтариф</w:t>
      </w:r>
      <w:proofErr w:type="spellEnd"/>
      <w:r w:rsidRPr="00B800DD">
        <w:rPr>
          <w:rFonts w:ascii="Times New Roman" w:hAnsi="Times New Roman" w:cs="Times New Roman"/>
          <w:sz w:val="24"/>
          <w:szCs w:val="24"/>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14:paraId="78F255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B77E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6.4. Проектно-сметный метод заключается в определении НМЦД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317C7C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C1BE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Проектно-сметный метод может применяться при определении и обосновании НМЦД, на текущий ремонт зданий, строений, сооружений, помещений.</w:t>
      </w:r>
    </w:p>
    <w:p w14:paraId="16B619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001DE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6.5. Затратный метод применяется в случае невозможности применения иных методов, предусмотренных Положением о закупке, или 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14:paraId="168715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5B79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об обычной прибыли, о прямых и косвенных затратах для определенной сферы деятельности может быть получена Заказчиком исходя из анализа договоров, размещенных в Единой информационной системе,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14:paraId="6B5936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7C538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6.6. В случае невозможности применения для определения НМЦД методов, указанных в настоящем разделе Положения о закупке,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w:t>
      </w:r>
    </w:p>
    <w:p w14:paraId="349CB5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FB86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7. В случае если количество поставляемых товаров, объем подлежащих выполнению работ, оказанию услуг невозможно определить, Заказчик осуществляет обоснование цены единицы товара, работы, услуги в порядке, установленном настоящим разделом Положения </w:t>
      </w:r>
      <w:proofErr w:type="gramStart"/>
      <w:r w:rsidRPr="00B800DD">
        <w:rPr>
          <w:rFonts w:ascii="Times New Roman" w:hAnsi="Times New Roman" w:cs="Times New Roman"/>
          <w:sz w:val="24"/>
          <w:szCs w:val="24"/>
        </w:rPr>
        <w:t>о закупке</w:t>
      </w:r>
      <w:proofErr w:type="gramEnd"/>
      <w:r w:rsidRPr="00B800DD">
        <w:rPr>
          <w:rFonts w:ascii="Times New Roman" w:hAnsi="Times New Roman" w:cs="Times New Roman"/>
          <w:sz w:val="24"/>
          <w:szCs w:val="24"/>
        </w:rPr>
        <w:t xml:space="preserve"> и устанавливает максимальное значение цены договора.</w:t>
      </w:r>
    </w:p>
    <w:p w14:paraId="1E50D6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4DCC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Максимальное значение цены договора определяется исходя из выделенных на закупку средств, начальной цены единицы товара, работы, услуги и максимально </w:t>
      </w:r>
      <w:r w:rsidRPr="00B800DD">
        <w:rPr>
          <w:rFonts w:ascii="Times New Roman" w:hAnsi="Times New Roman" w:cs="Times New Roman"/>
          <w:sz w:val="24"/>
          <w:szCs w:val="24"/>
        </w:rPr>
        <w:lastRenderedPageBreak/>
        <w:t>возможного количества товара, работы, услуги, которые закупает Заказчик по следующей формуле:</w:t>
      </w:r>
    </w:p>
    <w:p w14:paraId="29ACC8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8D7A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НМЦД = V x </w:t>
      </w:r>
      <w:proofErr w:type="spellStart"/>
      <w:r w:rsidRPr="00B800DD">
        <w:rPr>
          <w:rFonts w:ascii="Times New Roman" w:hAnsi="Times New Roman" w:cs="Times New Roman"/>
          <w:sz w:val="24"/>
          <w:szCs w:val="24"/>
        </w:rPr>
        <w:t>НМЦДед</w:t>
      </w:r>
      <w:proofErr w:type="spellEnd"/>
      <w:r w:rsidRPr="00B800DD">
        <w:rPr>
          <w:rFonts w:ascii="Times New Roman" w:hAnsi="Times New Roman" w:cs="Times New Roman"/>
          <w:sz w:val="24"/>
          <w:szCs w:val="24"/>
        </w:rPr>
        <w:t>,</w:t>
      </w:r>
    </w:p>
    <w:p w14:paraId="229DBD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75E9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7E9761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9560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V - максимально возможное количество (объем) товара, работы, услуги, которые закупает Заказчик;</w:t>
      </w:r>
    </w:p>
    <w:p w14:paraId="4D9666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E8F369"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НМЦДед</w:t>
      </w:r>
      <w:proofErr w:type="spellEnd"/>
      <w:r w:rsidRPr="00B800DD">
        <w:rPr>
          <w:rFonts w:ascii="Times New Roman" w:hAnsi="Times New Roman" w:cs="Times New Roman"/>
          <w:sz w:val="24"/>
          <w:szCs w:val="24"/>
        </w:rPr>
        <w:t xml:space="preserve"> - цена единицы товара, работы, услуги на день заключения договора (при осуществлении закупки у единственного поставщика, подрядчика, исполнителя) или на день размещения закупки конкурентным способом.</w:t>
      </w:r>
    </w:p>
    <w:p w14:paraId="0CCEC1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EFF0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Обоснование НМЦД оформляется в произвольной форме и должно содержать в том числе:</w:t>
      </w:r>
    </w:p>
    <w:p w14:paraId="79D85E4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A703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методы формирования начальной (максимальной) цены;</w:t>
      </w:r>
    </w:p>
    <w:p w14:paraId="2E3270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1E48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реквизиты полученных от поставщиков (исполнителей, подрядчиков) ответов на запросы информации о ценах, если источником информации о ценах на товары (работы, услуги) являются полученные от поставщиков (исполнителей, подрядчиков) сведения о ценах;</w:t>
      </w:r>
    </w:p>
    <w:p w14:paraId="04BD3E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231D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14:paraId="3D2AD6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7692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адрес соответствующей страницы в информационно-телекоммуникационной сети "Интернет" (далее - сеть "Интернет"), если источником информации о ценах являются данные из сети "Интернет" ("скриншот" страницы в сети "Интернет" (при необходимости));</w:t>
      </w:r>
    </w:p>
    <w:p w14:paraId="72CDF5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618D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подробный расчет начальной (максимальной) цены, если Заказчик осуществляет расчет начальной (максимальной) цены договора;</w:t>
      </w:r>
    </w:p>
    <w:p w14:paraId="5389A4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6D11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иные реквизиты источников информации, на основании которой установлена НМЦД.</w:t>
      </w:r>
    </w:p>
    <w:p w14:paraId="0D3B53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092A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Обоснование НМЦД утверждается руководителем организации Заказчика или уполномоченным лицом, назначенным распорядительным документом и (или) действующим на основании доверенности, выданной руководителем организации Заказчика.</w:t>
      </w:r>
    </w:p>
    <w:p w14:paraId="52A954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1780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Материалы обоснования НМЦД, в том числе полученные от поставщиков (исполнителей, подрядчиков) ответы, графические изображения снимков экрана ("скриншот" страницы в сети "Интернет") хранятся вместе с документацией о закупке не менее трех лет.</w:t>
      </w:r>
    </w:p>
    <w:p w14:paraId="31B912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04F1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10.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w:t>
      </w:r>
      <w:r w:rsidRPr="00B800DD">
        <w:rPr>
          <w:rFonts w:ascii="Times New Roman" w:hAnsi="Times New Roman" w:cs="Times New Roman"/>
          <w:sz w:val="24"/>
          <w:szCs w:val="24"/>
        </w:rPr>
        <w:lastRenderedPageBreak/>
        <w:t>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p>
    <w:p w14:paraId="6CA28F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5F2A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В случае закупки работ по строительству, реконструкции, капитальному ремонту, сносу объекта капитального строительства,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НМЦД определяется на основании проектной документации, разработанной и утвержденной в соответствии с законодательством Российской Федерации.</w:t>
      </w:r>
    </w:p>
    <w:p w14:paraId="64F121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9CD6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В случае закупки работ по текущему ремонту и капитальному ремонту объектов капитального строительства расчет НМЦД, за исключением случаев, установленных пунктом 11 настоящего раздела Положения о закупке,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14:paraId="48D611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5DD6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 и определении стоимости продукции должны быть использованы такие специальные пониженные цены (тарифы).</w:t>
      </w:r>
    </w:p>
    <w:p w14:paraId="460BD5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08D7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Установленная в извещении и документации о закупке НМЦД 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НМЦД, является безусловным основанием для отказа в допуске такому участнику к участию в закупке.</w:t>
      </w:r>
    </w:p>
    <w:p w14:paraId="2145D5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1FFD5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При формировании документации о закупке, порядок оплаты должен включать в том числе порядок оплаты авансового платежа (в случае, если выплата аванса предусмотрена в документации о закупке), установленный с соблюдением требований, определенных нормативными правовыми актами, регулирующими бюджетные правоотношения, и иными нормативными правовыми актами Российской Федерации, для получателей средств соответствующего бюджета бюджетной системы Российской Федерации.</w:t>
      </w:r>
    </w:p>
    <w:p w14:paraId="5946B3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582E8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4. Способы закупки</w:t>
      </w:r>
    </w:p>
    <w:p w14:paraId="39FE41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1505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осуществляет конкурентные и неконкурентные закупки с учетом установленных Положением о закупке способов закупок, условий их применения и порядка осуществления.</w:t>
      </w:r>
    </w:p>
    <w:p w14:paraId="438869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4F21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Конкурентные закупки осуществляются путем проведения:</w:t>
      </w:r>
    </w:p>
    <w:p w14:paraId="6DD76B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432A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конкурса;</w:t>
      </w:r>
    </w:p>
    <w:p w14:paraId="37C5EC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FD78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аукциона;</w:t>
      </w:r>
    </w:p>
    <w:p w14:paraId="1D0B69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D765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запроса котировок;</w:t>
      </w:r>
    </w:p>
    <w:p w14:paraId="374EFB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1062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 запроса предложений;</w:t>
      </w:r>
    </w:p>
    <w:p w14:paraId="4B8DBA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2B3D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конкурентного отбора.</w:t>
      </w:r>
    </w:p>
    <w:p w14:paraId="70EB5D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65AD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 проведении конкурентной закупки:</w:t>
      </w:r>
    </w:p>
    <w:p w14:paraId="27C2CE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7FD7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информация о конкурентной закупке сообщается Заказчиком одним из следующих способов:</w:t>
      </w:r>
    </w:p>
    <w:p w14:paraId="7E6FD8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D58F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52F859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885F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N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36BE1B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43B5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5E9BFF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94E2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описание предмета конкурентной закупки осуществляется с соблюдением требований части 6.1 статьи 3 Федерального закона N 223-ФЗ.</w:t>
      </w:r>
    </w:p>
    <w:p w14:paraId="67B992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48BB8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14:paraId="624F8F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4E553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Неконкурентные закупки (закупки, условия осуществления которых не соответствуют условиям, предусмотренным пунктом 3 настоящего раздела Положения о закупке) осуществляются путем проведения:</w:t>
      </w:r>
    </w:p>
    <w:p w14:paraId="55271F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E019C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запроса оферт;</w:t>
      </w:r>
    </w:p>
    <w:p w14:paraId="2849ED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28BA7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закупки у единственного поставщика (подрядчика, исполнителя);</w:t>
      </w:r>
    </w:p>
    <w:p w14:paraId="308629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0009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запроса цен - способ неконкурентной закупки, проводимый исключительно в электронной форме, при котором Заказчик осуществляет отбор участников по ценовому критерию оценки.</w:t>
      </w:r>
    </w:p>
    <w:p w14:paraId="6A71B3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0F721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отбора предложений - способ неконкурентной закупки, проводимый исключительно в электронной форме, при котором Заказчик осуществляет отбор участников по нескольким критериям оценки.</w:t>
      </w:r>
    </w:p>
    <w:p w14:paraId="1698E0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D665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Закупки могут быть открытыми и закрытыми.</w:t>
      </w:r>
    </w:p>
    <w:p w14:paraId="190753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0CAB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6. Закрытая конкурентная закупка (закрытый конкурс, закрытый аукцион, закрытый запрос котировок, закрытый запрос предложений, закрытый конкурентный отбор)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N 223-ФЗ, или если закупка проводится в случаях, определенных Правительством Российской Федерации в соответствии с частью 16 статьи 4 Федерального закона N 223-ФЗ.</w:t>
      </w:r>
    </w:p>
    <w:p w14:paraId="0624B2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DDA7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Закупки могут проводится Заказчиком как в электронной форме, так и в бумажной форме.</w:t>
      </w:r>
    </w:p>
    <w:p w14:paraId="7A6B45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5FA6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Не допускается использование бумажной формы при проведении:</w:t>
      </w:r>
    </w:p>
    <w:p w14:paraId="7090B3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3FC88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конкурентных закупок, участниками которых с учетом особенностей, установленных Правительством Российской Федерации на основании пункта 2 части 8 статьи 3 Федерального закона N 223-ФЗ, могут быть только субъекты малого и среднего предпринимательства;</w:t>
      </w:r>
    </w:p>
    <w:p w14:paraId="7BFC64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A714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закупок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N 223-ФЗ, за исключением случаев, предусмотренных пунктом 9 настоящего раздела Положения о закупке;</w:t>
      </w:r>
    </w:p>
    <w:p w14:paraId="50C87D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7B168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открытого аукциона;</w:t>
      </w:r>
    </w:p>
    <w:p w14:paraId="2B1B73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398C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открытого запроса котировок;</w:t>
      </w:r>
    </w:p>
    <w:p w14:paraId="55C47E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2F5B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открытого запроса предложений.</w:t>
      </w:r>
    </w:p>
    <w:p w14:paraId="29DF72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2CD0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N 223-ФЗ, не осуществляется в электронной форме:</w:t>
      </w:r>
    </w:p>
    <w:p w14:paraId="5E5498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6883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если информация о закупке в соответствии с частью 15 статьи 4 Федерального закона N 223-ФЗ не подлежит размещению в Единой информационной системе;</w:t>
      </w:r>
    </w:p>
    <w:p w14:paraId="3A76D5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F3AB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если потребность в закупке возникла вследствие произошедшей аварийной ситуации, обстоятельств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14:paraId="4E0FCB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F13C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если закупка осуществляется у единственного поставщика (подрядчика, исполнителя) в соответствии с Положением о закупке.</w:t>
      </w:r>
    </w:p>
    <w:p w14:paraId="17B885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E2DD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Закупка товаров, работ, услуг в указанных случаях осуществляется в бумажной форме или может осуществляться в электронной форме на специализированной электронной площадке.</w:t>
      </w:r>
    </w:p>
    <w:p w14:paraId="4659F3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DFD68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Конкурентный отбор проводится в открытой и закрытой форме.</w:t>
      </w:r>
    </w:p>
    <w:p w14:paraId="3D3524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D845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Заказчик вправе провести закрытую конкурентную закупку в электронной форме в порядке, предусмотренном Положением о закупке в отношении закрытых конкурентных закупок, и с учетом нормативных правовых актов Правительства Российской Федерации, принятых в соответствии с частью 4 статьи 3.5 Федерального закона N 223-ФЗ.</w:t>
      </w:r>
    </w:p>
    <w:p w14:paraId="15FFEE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5DC3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11.1. Закрытый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261DC7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858E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Извещение о проведении закрытого конкурса в электронной форме и документация о проведении закрытого конкурса в электронной форме должны также содержать адрес электронной площадки в сети "Интернет", на которой планируется проведение закрытого конкурса в электронной форме.</w:t>
      </w:r>
    </w:p>
    <w:p w14:paraId="21B419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4F6D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Договор по результатам закрытого конкурса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2325A3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09A19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11.2. Закрытый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6A89584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0C72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Извещение о проведении закрытого аукциона в электронной форме и документация о проведении закрытого аукциона в электронной форме должны также содержать адрес электронной площадки в сети "Интернет", на которой планируется проведение закрытого аукциона в электронной форме.</w:t>
      </w:r>
    </w:p>
    <w:p w14:paraId="22969E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52F7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Договор по результатам закрытого аукциона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14EB8F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F2DF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11.3. Закрытый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1F695F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8A1E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Извещение о проведении закрытого запроса котировок в электронной форме и документация о проведении закрытого запроса котировок в электронной форме должны также содержать адрес электронной площадки в сети "Интернет", на которой планируется проведение закрытого запроса котировок в электронной форме.</w:t>
      </w:r>
    </w:p>
    <w:p w14:paraId="55CFCC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EF87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Договор по результатам закрытого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432A01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9268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11.4. Закрытый запрос предложений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34AE05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0581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Извещение о проведении закрытого запроса предложений в электронной форме и документация о проведении закрытого запроса предложений в электронной форме должны также содержать адрес электронной площадки в сети "Интернет", на которой планируется проведение закрытого запроса предложений в электронной форме.</w:t>
      </w:r>
    </w:p>
    <w:p w14:paraId="554B65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7AAE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Договор по результатам закрытого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257678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FEC0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Заказчик выбирает оператора электронной площадки 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N 223-ФЗ.</w:t>
      </w:r>
    </w:p>
    <w:p w14:paraId="642B22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D841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В случае если проведение конкурентной закупки или неконкурентной закупки 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исполнителем) в соответствии с Положением о закупке.</w:t>
      </w:r>
    </w:p>
    <w:p w14:paraId="3454B4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8FCC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Неконкурентные закупки в электронной форме, сведения о которых не составляют государственную тайну, но не подлежат размещению в Единой информационной системе в соответствии с частью 16 статьи 4 Федерального закона N 223-ФЗ подлежат размещению в закрытой части электронной площадки. К участию в такой закупке, допускаются только поставщики, подрядчики, исполнители из числа лиц, аккредитованных на электронной площадке в закрытой части.</w:t>
      </w:r>
    </w:p>
    <w:p w14:paraId="17A81B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25F19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5. Закупки с установлением приоритета</w:t>
      </w:r>
    </w:p>
    <w:p w14:paraId="75B232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589E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товаров российского происхождения, работ, услуг,</w:t>
      </w:r>
    </w:p>
    <w:p w14:paraId="72CDAC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6416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выполняемых, оказываемых российскими лицами</w:t>
      </w:r>
    </w:p>
    <w:p w14:paraId="35D10A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9EA9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случае установления приоритета,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Заказчик осуществляет закупку товаров, работ, услуг в соответствии с актом Правительства Российской Федерации, принятым в соответствии с пунктом 1 части 8 статьи 3 Федерального закона N 223-ФЗ.</w:t>
      </w:r>
    </w:p>
    <w:p w14:paraId="74E32C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3E60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В извещение, документацию о закупке включаются следующие сведения:</w:t>
      </w:r>
    </w:p>
    <w:p w14:paraId="561A2B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07D7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58E86B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70B4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69C7FE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6B8F6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сведения о начальной (максимальной) цене единицы каждого товара, работы, услуги, являющихся предметом закупки;</w:t>
      </w:r>
    </w:p>
    <w:p w14:paraId="1169FE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59F2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57AC8F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F9A6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Российской Федерации от 16 сентября 2016 г.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N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18359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1729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E9C9B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00AF5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7A53D9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D199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6D085D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0228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условие о том, что при исполнении договора, заключенного с участником закупки, которому предоставлен приоритет в соответствии с Постановлением N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EC970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DC46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При проведении закупок, на которые распространяются требования постановления Правительства Российской Федерации от 3 декабря 2020 г. N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14:paraId="5D994E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6B60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целях исполнения минимальной доли закупок товаров российского происхождения (или приравненных к ним) Заказчик вправе осуществлять их закупку, в том числе неконкурентными способами.</w:t>
      </w:r>
    </w:p>
    <w:p w14:paraId="7B5243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E5E4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6. Требования к участникам закупки</w:t>
      </w:r>
    </w:p>
    <w:p w14:paraId="1772BC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BD06A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 N 255-ФЗ "О контроле за деятельностью лиц, находящихся под иностранным влиянием".</w:t>
      </w:r>
    </w:p>
    <w:p w14:paraId="19B3F0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1B90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К участникам закупки предъявляются следующие обязательные требования:</w:t>
      </w:r>
    </w:p>
    <w:p w14:paraId="6789A8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0DED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5C6F6E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DC02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85B45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7B7F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w:t>
      </w:r>
      <w:proofErr w:type="spellStart"/>
      <w:r w:rsidRPr="00B800DD">
        <w:rPr>
          <w:rFonts w:ascii="Times New Roman" w:hAnsi="Times New Roman" w:cs="Times New Roman"/>
          <w:sz w:val="24"/>
          <w:szCs w:val="24"/>
        </w:rPr>
        <w:t>неприостановление</w:t>
      </w:r>
      <w:proofErr w:type="spellEnd"/>
      <w:r w:rsidRPr="00B800DD">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14:paraId="4CDD5C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220B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2C1112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0296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5)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C5C30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B16F2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D0179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9BC0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 необходимости Заказчик вправе предъявить к участникам закупки следующие квалификационные требования:</w:t>
      </w:r>
    </w:p>
    <w:p w14:paraId="7E2E5B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6B3B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14:paraId="53C4A2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A2DC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положительная деловая репутация, наличие опыта выполнения работ или оказания услуг.</w:t>
      </w:r>
    </w:p>
    <w:p w14:paraId="37FDCF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20C7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Заказчик вправе предъявить к участникам закупки иные измеряемые требования, в том числе:</w:t>
      </w:r>
    </w:p>
    <w:p w14:paraId="479CA6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ACB0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отсутствие сведений об участнике закупки в реестре недобросовестных поставщиков, предусмотренном Федеральным законом N 223-ФЗ;</w:t>
      </w:r>
    </w:p>
    <w:p w14:paraId="7EEF9E3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9585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отсутствие сведений об участнике закупки в реестре недобросовестных поставщиков, предусмотренном Федеральным законом N 44-ФЗ,</w:t>
      </w:r>
    </w:p>
    <w:p w14:paraId="081F866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7480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w:t>
      </w:r>
      <w:r w:rsidRPr="00B800DD">
        <w:rPr>
          <w:rFonts w:ascii="Times New Roman" w:hAnsi="Times New Roman" w:cs="Times New Roman"/>
          <w:sz w:val="24"/>
          <w:szCs w:val="24"/>
        </w:rPr>
        <w:lastRenderedPageBreak/>
        <w:t>заключенным с Заказчиком, за последние два года, предшествующие дате размещения извещения о закупке в Единой информационной системе;</w:t>
      </w:r>
    </w:p>
    <w:p w14:paraId="5C6524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311F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и (или) иных систем управления (менеджмента) в зависимости от объекта закупки;</w:t>
      </w:r>
    </w:p>
    <w:p w14:paraId="0AA302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9DC0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14:paraId="00F7D3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6D27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 не должны приводить к необоснованному ограничению конкуренции.</w:t>
      </w:r>
    </w:p>
    <w:p w14:paraId="7C9FEE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8701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14:paraId="3C3F54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A3BA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подпунктами 2 - 6 пункта 2 и подпунктами 1 и 2 пункта 4 настоящего раздела Положения о закупке, по которым достаточно соответствие указанным требованиям хотя бы одного из выступающих на стороне участника закупки лиц.</w:t>
      </w:r>
    </w:p>
    <w:p w14:paraId="782DC5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FCCB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7. Описание предмета закупки</w:t>
      </w:r>
    </w:p>
    <w:p w14:paraId="1319ED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B1F1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При описании предмета закупки Заказчик указывает:</w:t>
      </w:r>
    </w:p>
    <w:p w14:paraId="197860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20A8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14:paraId="11F1162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EBB9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стандартов, технических регламентов или иных нормативных документов, которым должны соответствовать товары, работы, услуги, а также требования к подтверждающим документам (сертификатам, заключениям, инструкциям, гарантийным талонам и т.п.), которые должны быть представлены в составе заявки, перед заключением договора либо при поставке продукции (при необходимости);</w:t>
      </w:r>
    </w:p>
    <w:p w14:paraId="36449D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5968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 закупке товаров - требования к их количеству, размерам, комплектации, упаковке, отгрузке товара, месту, сроку (графику) поставки;</w:t>
      </w:r>
    </w:p>
    <w:p w14:paraId="5DFC46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1E03A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 при закупке работ, услуг -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
    <w:p w14:paraId="447FA7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38F8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p>
    <w:p w14:paraId="54B101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9DAC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Если Заказчиком при описании предмета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описании предмета закупки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2CE4CF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F4EA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к качеству по сравнению с обязательными требованиями, предусмотренными законодательством Российской Федерации или в установленном им порядке.</w:t>
      </w:r>
    </w:p>
    <w:p w14:paraId="2EC77D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333F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в соответствии с требованиями Гражданского кодекса Российской Федерации, маркировки, этикетки,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и терминологии.</w:t>
      </w:r>
    </w:p>
    <w:p w14:paraId="67274D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D4CD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Описание предмета конкурентной закупки осуществляется в соответствии с частью 6.1 статьи 3 Федерального закона N 223-ФЗ.</w:t>
      </w:r>
    </w:p>
    <w:p w14:paraId="23CAD2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FC1D8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Описание предмета закупки не должно быть избыточным или иным способом приводить к необоснованному ограничению конкуренции.</w:t>
      </w:r>
    </w:p>
    <w:p w14:paraId="01048C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9930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8. Обеспечение заявок</w:t>
      </w:r>
    </w:p>
    <w:p w14:paraId="5DD9A9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55F97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НМЦД превышает пять миллионов рублей.</w:t>
      </w:r>
    </w:p>
    <w:p w14:paraId="374EE2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50636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осуществлении неконкурентной закупки требование обеспечения заявок может быть предусмотрено Заказчиком в документации о закупке независимо от размера НМЦД.</w:t>
      </w:r>
    </w:p>
    <w:p w14:paraId="6F0283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7781C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Если Заказчиком установлено требование обеспечения заявок, размер такого обеспечения не может превышать пяти процентов НМЦД.</w:t>
      </w:r>
    </w:p>
    <w:p w14:paraId="59BA58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F082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w:t>
      </w:r>
      <w:r w:rsidRPr="00B800DD">
        <w:rPr>
          <w:rFonts w:ascii="Times New Roman" w:hAnsi="Times New Roman" w:cs="Times New Roman"/>
          <w:sz w:val="24"/>
          <w:szCs w:val="24"/>
        </w:rPr>
        <w:lastRenderedPageBreak/>
        <w:t>банковской гарантии или иным способом, предусмотренным Гражданским кодексом Российской Федерации, за исключением случая проведения закупки в соответствии со статьей 3.4 Федерального закона N 223-ФЗ, при котором обеспечение заявки на участие в такой закупке предоставляется в соответствии с частью 12 статьи 3.4 Федерального закона N 223-ФЗ.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14:paraId="11C3F0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00B6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осуществления закупки в электронной форме Заказчик вправе предусмотреть в документации о закупке, извещении о проведении запроса котировок в электронной форме иные способы, требования и (или) порядок предоставления и возврата обеспечения заявки на участие в закупке в электронной форме.</w:t>
      </w:r>
    </w:p>
    <w:p w14:paraId="276D27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9D91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главой VII Положения о закупке.</w:t>
      </w:r>
    </w:p>
    <w:p w14:paraId="34ECA9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1FE8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N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Срок действия банковской гарантии, предоставленной в качестве обеспечения заявки, должен составлять не менее месяца с даты окончания срока подачи заявок.</w:t>
      </w:r>
    </w:p>
    <w:p w14:paraId="412F9D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A718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Банковская гарантия должна быть безотзывной и должна содержать:</w:t>
      </w:r>
    </w:p>
    <w:p w14:paraId="5757C7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94E4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w:t>
      </w:r>
    </w:p>
    <w:p w14:paraId="341BB2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8EFF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обязанность гаранта уплатить Заказчику неустойку в размере 0,1 процента денежной суммы, подлежащей уплате, за каждый день просрочки;</w:t>
      </w:r>
    </w:p>
    <w:p w14:paraId="79FDEF6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D74D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67BA13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85D5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срок действия банковской гарантии с учетом требований пункта 6 настоящего раздела Положения о закупке;</w:t>
      </w:r>
    </w:p>
    <w:p w14:paraId="715EDC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2C469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409D22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4E61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4511A5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11F46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документ, подтверждающий полномочия лица, подписавшего требование об осуществлении </w:t>
      </w:r>
      <w:r w:rsidRPr="00B800DD">
        <w:rPr>
          <w:rFonts w:ascii="Times New Roman" w:hAnsi="Times New Roman" w:cs="Times New Roman"/>
          <w:sz w:val="24"/>
          <w:szCs w:val="24"/>
        </w:rPr>
        <w:lastRenderedPageBreak/>
        <w:t>уплаты денежной суммы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38DABC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78E9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Запрещается включение в условия банковской гарантии требования о представлении Заказчиком гаранту судебных и иных актов, подтверждающих факт уклонения или отказа участника закупки от заключения договора, а также документов, не предусмотренных пунктом 7 настоящего раздела Положения о закупке.</w:t>
      </w:r>
    </w:p>
    <w:p w14:paraId="4B96D97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225E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w:t>
      </w:r>
    </w:p>
    <w:p w14:paraId="4289DF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4F74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Возврат участнику закупки обеспечения заявки на участие в закупке не производится в случае уклонения или отказа участника закупки от заключения договора.</w:t>
      </w:r>
    </w:p>
    <w:p w14:paraId="09385E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8D73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14:paraId="178814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80E7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подписание итогового протокола (за исключением победителя закупки и участника закупки, заявке которого присвоен второй порядковый номер);</w:t>
      </w:r>
    </w:p>
    <w:p w14:paraId="1E3680C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F79C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подписание договора (участнику закупки, с которым заключается договор, и участнику закупки, заявке которого присвоен второй порядковый номер);</w:t>
      </w:r>
    </w:p>
    <w:p w14:paraId="554DE3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143C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отмена закупки;</w:t>
      </w:r>
    </w:p>
    <w:p w14:paraId="2B7179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53FE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отзыв заявки на участие в закупке до окончания срока подачи заявок;</w:t>
      </w:r>
    </w:p>
    <w:p w14:paraId="204A61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8E60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получение заявки на участие в закупке после окончания срока подачи заявок;</w:t>
      </w:r>
    </w:p>
    <w:p w14:paraId="510C90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0C11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отказ от заключения договора с участником закупки.</w:t>
      </w:r>
    </w:p>
    <w:p w14:paraId="6C01F53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2A46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Возврат банковской гарантии в случаях, указанных в настоящем пункте Положения о закупке, Заказчиком предоставившему ее лицу или гаранту не осуществляется, взыскание по ней не производится.</w:t>
      </w:r>
    </w:p>
    <w:p w14:paraId="4ACD7A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D3C4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9. Обеспечение исполнения договора</w:t>
      </w:r>
    </w:p>
    <w:p w14:paraId="2216A0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2057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Заказчиком в документации о закупке, извещении о проведении запроса котировок, проекте договора может быть установлено требование обеспечения исполнения договора, обеспечения гарантийных обязательств.</w:t>
      </w:r>
    </w:p>
    <w:p w14:paraId="48D1A2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5AC4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Если Заказчиком установлено требование обеспечения исполнения договора, размер такого обеспечения не может превышать тридцати процентов НМЦД. Если проектом договора предусмотрена выплата аванса, Заказчик вправе установить требование </w:t>
      </w:r>
      <w:r w:rsidRPr="00B800DD">
        <w:rPr>
          <w:rFonts w:ascii="Times New Roman" w:hAnsi="Times New Roman" w:cs="Times New Roman"/>
          <w:sz w:val="24"/>
          <w:szCs w:val="24"/>
        </w:rPr>
        <w:lastRenderedPageBreak/>
        <w:t>обеспечения исполнения договора в размере не ниже размера аванса (в процентном отношении). Договор заключается после предоставления участником закупки, с которым заключается договор, обеспечения исполнения договора.</w:t>
      </w:r>
    </w:p>
    <w:p w14:paraId="0E3433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AEC8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Исполнение договора может обеспечиваться предоставлением денежных средств, банковской гарантии или иным способом, предусмотренным Гражданским кодексом Российской Федерации, за исключением случая проведения закупки в соответствии со статьей 3.4 Федерального закона N 223-ФЗ, при котором обеспечение договора предоставляется в соответствии с частью 31 статьи 3.4 Федерального закона N 223-ФЗ. Выбор способа обеспечения договора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14:paraId="6355F0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EB48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14:paraId="473B28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7F43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закона N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www.minfin.ru. Срок действия банковской гарантии должен превышать срок действия договора не менее чем на один месяц.</w:t>
      </w:r>
    </w:p>
    <w:p w14:paraId="044D19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E6B6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Банковская гарантия должна быть безотзывной и должна содержать:</w:t>
      </w:r>
    </w:p>
    <w:p w14:paraId="59E732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8AA4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02CF46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D6D64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обязательства принципала, надлежащее исполнение которых обеспечивается банковской гарантией;</w:t>
      </w:r>
    </w:p>
    <w:p w14:paraId="20E7389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71C3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64727B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0619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601BDC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D6B1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срок действия банковской гарантии с учетом требований пункта 4 настоящего раздела Положения о закупке;</w:t>
      </w:r>
    </w:p>
    <w:p w14:paraId="7254F1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AECD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условие о праве Заказчику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00587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1E36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252F4E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ED6F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w:t>
      </w:r>
    </w:p>
    <w:p w14:paraId="09CA01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B75C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расчет суммы, включаемой в требование по банковской гарантии;</w:t>
      </w:r>
    </w:p>
    <w:p w14:paraId="0658D8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6C49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платежное поручение, подтверждающее перечисление бенефициаром аванса принципалу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A3DDD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596E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1BEBE0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02B6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A26A6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BCF1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Запрещается включение в условия банковской гарантии требования о представлении Заказчиком гаранту судебных актов, подтверждающих неисполнение участником закупки обязательств, обеспечиваемых банковской гарантией, а также документов, не предусмотренных пунктом 5 настоящего раздела Положения о закупке.</w:t>
      </w:r>
    </w:p>
    <w:p w14:paraId="46923E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73498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8D881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FC6E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из числа способов, предусмотренных Положением о закупке.</w:t>
      </w:r>
    </w:p>
    <w:p w14:paraId="331DBC2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C8F6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14:paraId="3692F8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4D988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Возврат банковской гарантии в случае, указанном в настоящем пункте Положения о закупке, Заказчиком предоставившему ее лицу или гаранту не осуществляется, взыскание по ней не производится.</w:t>
      </w:r>
    </w:p>
    <w:p w14:paraId="1EE1C0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AE23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Размер обеспечения гарантийных обязательств не может превышать десять процентов от НМЦД. Гарантийные обязательства могут обеспечиваться предоставлением независимой гарантии, соответствующей требованиям статьи 45 Федерального закона N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149CA92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12F5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11. Срок действия независимой гарантии должен превышать предусмотренный договором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 пунктами 12 и 12.1 главы VI Положения о закупке.</w:t>
      </w:r>
    </w:p>
    <w:p w14:paraId="476879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F86A8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10. Антидемпинговые меры</w:t>
      </w:r>
    </w:p>
    <w:p w14:paraId="0E1A59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DF31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Если НМЦД 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НМЦД, договор заключается при выполнении таким участником следующих условий:</w:t>
      </w:r>
    </w:p>
    <w:p w14:paraId="448D77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39B2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w:t>
      </w:r>
    </w:p>
    <w:p w14:paraId="7A8136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02BB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10 (десять) процентов от НМЦД;</w:t>
      </w:r>
    </w:p>
    <w:p w14:paraId="65ECAC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A567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обеспечения исполнения договора в размере, установленном в документации о закупке, а также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w:t>
      </w:r>
    </w:p>
    <w:p w14:paraId="3B7533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588C0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если документацией о закупке (извещении о проведении закупки - 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w:t>
      </w:r>
    </w:p>
    <w:p w14:paraId="520028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2944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обеспечения исполнения договора в размере десяти процентов от НМЦД, указанной в документации о закупке;</w:t>
      </w:r>
    </w:p>
    <w:p w14:paraId="293191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B957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w:t>
      </w:r>
    </w:p>
    <w:p w14:paraId="7A6EAC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CE85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без применения к такому участнику неустоек (штрафов, пеней). Цена каждого из таких договоров должна составлять </w:t>
      </w:r>
      <w:r w:rsidRPr="00B800DD">
        <w:rPr>
          <w:rFonts w:ascii="Times New Roman" w:hAnsi="Times New Roman" w:cs="Times New Roman"/>
          <w:sz w:val="24"/>
          <w:szCs w:val="24"/>
        </w:rPr>
        <w:lastRenderedPageBreak/>
        <w:t>не менее 50 (пятидесяти) процентов цены, предложенной участником при заключении договора в соответствии с пунктом 1 настоящего раздела Положения о закупке.</w:t>
      </w:r>
    </w:p>
    <w:p w14:paraId="47E6F7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A62C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средств согласно представленному платежному поручению (его копии) договор с таким участником не заключается, и он признается уклонившимся от заключения договора. Решение о признании такого участника уклонившимся принимается комиссией и оформляется протоколом, который размещается на электронной площадке и в Единой информационной системе (при наличии такой технической возможности).</w:t>
      </w:r>
    </w:p>
    <w:p w14:paraId="3BF6EA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973F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признания победителя закупки уклонившимся от заключения договора, на участника закупки, с которым в соответствии с Положением о закупке заключается договор, распространяются требования настоящего пункта в полном объеме.</w:t>
      </w:r>
    </w:p>
    <w:p w14:paraId="676569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9FB4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Глава III. Проведение конкурентных закупок</w:t>
      </w:r>
    </w:p>
    <w:p w14:paraId="61E319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4E91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 Условия применения и порядок</w:t>
      </w:r>
    </w:p>
    <w:p w14:paraId="41350A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DDE1F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проведения открытого конкурса</w:t>
      </w:r>
    </w:p>
    <w:p w14:paraId="1D33CA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F717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Утратил силу.</w:t>
      </w:r>
    </w:p>
    <w:p w14:paraId="30530F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8A47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Открытый конкурс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3CECDC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C15E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w:t>
      </w:r>
    </w:p>
    <w:p w14:paraId="464F13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AAC7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4CA3ED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E02F8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конкурса признается участник закупки, заявка на участие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14:paraId="7E8B1E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2044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Информация о проведении открытого конкурса, включая извещение о проведении открытого конкурса, конкурсную документацию, проект договора, размещается Заказчиком в Единой информационной системе не менее чем за пятнадцать дней до установленной в конкурсной документации даты окончания подачи заявок на участие в открытом конкурсе.</w:t>
      </w:r>
    </w:p>
    <w:p w14:paraId="02F908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CA14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4. Любой участник закупки вправе направить Заказчику запрос о даче разъяснений положений извещения о проведении открытого конкурса и (или) конкурсной документации с указанием адреса электронной почты или почтового адреса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или в письменной </w:t>
      </w:r>
      <w:r w:rsidRPr="00B800DD">
        <w:rPr>
          <w:rFonts w:ascii="Times New Roman" w:hAnsi="Times New Roman" w:cs="Times New Roman"/>
          <w:sz w:val="24"/>
          <w:szCs w:val="24"/>
        </w:rPr>
        <w:lastRenderedPageBreak/>
        <w:t>форме разъяснения положений извещения о проведении открытого конкурса и (или) конкурсной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открытом конкурсе.</w:t>
      </w:r>
    </w:p>
    <w:p w14:paraId="319038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D3CC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открытого конкурса и (или) конкурсной документации могут быть даны Заказчиком по собственной инициативе в любое время до даты окончания срока подачи заявок на участие в открытом конкурсе.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открытом конкурсе, такие разъяснения размещаются Заказчиком в Единой информационной системе.</w:t>
      </w:r>
    </w:p>
    <w:p w14:paraId="4C61FA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C28F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конкурса и (или) конкурсной документации не должны изменять предмет закупки и существенные условия проекта договора.</w:t>
      </w:r>
    </w:p>
    <w:p w14:paraId="740AE5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20A1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Заказчик вправе принять решение о внесении изменений 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Заказчиком в Единой информационной системе. При этом срок подачи заявок 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w:t>
      </w:r>
    </w:p>
    <w:p w14:paraId="3BEC2B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5E50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непреодолимой силы в соответствии с гражданским законодательством Российской Федерации. В случае отмены открытого конкурса заявки на участие в открытом конкурсе, поданные участниками закупки, не возвращаются.</w:t>
      </w:r>
    </w:p>
    <w:p w14:paraId="333CA4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8FB5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В извещении о проведении открытого конкурса должны быть указаны следующие сведения:</w:t>
      </w:r>
    </w:p>
    <w:p w14:paraId="7C3A3D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6322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w:t>
      </w:r>
    </w:p>
    <w:p w14:paraId="332492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0EDE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5E8779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457C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1ACDD7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C8F9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6A2488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A07A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257F1D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A53E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конкурсной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14:paraId="165D34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B918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заявок 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14:paraId="27E9C9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F5B2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2BE00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219C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3A7405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FAB6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адрес электронной площадки в сети "Интернет".</w:t>
      </w:r>
    </w:p>
    <w:p w14:paraId="202AD5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5524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8. Заказчик вправе провести </w:t>
      </w:r>
      <w:proofErr w:type="spellStart"/>
      <w:r w:rsidRPr="00B800DD">
        <w:rPr>
          <w:rFonts w:ascii="Times New Roman" w:hAnsi="Times New Roman" w:cs="Times New Roman"/>
          <w:sz w:val="24"/>
          <w:szCs w:val="24"/>
        </w:rPr>
        <w:t>многолотовый</w:t>
      </w:r>
      <w:proofErr w:type="spellEnd"/>
      <w:r w:rsidRPr="00B800DD">
        <w:rPr>
          <w:rFonts w:ascii="Times New Roman" w:hAnsi="Times New Roman" w:cs="Times New Roman"/>
          <w:sz w:val="24"/>
          <w:szCs w:val="24"/>
        </w:rPr>
        <w:t xml:space="preserve"> открытый конкурс. При этом под лотом понимается закупаемая Заказчиком продукция, в отношении которой предусматривается заключение отдельного договора по результатам закупки. В случае проведения </w:t>
      </w:r>
      <w:proofErr w:type="spellStart"/>
      <w:r w:rsidRPr="00B800DD">
        <w:rPr>
          <w:rFonts w:ascii="Times New Roman" w:hAnsi="Times New Roman" w:cs="Times New Roman"/>
          <w:sz w:val="24"/>
          <w:szCs w:val="24"/>
        </w:rPr>
        <w:t>многолотового</w:t>
      </w:r>
      <w:proofErr w:type="spellEnd"/>
      <w:r w:rsidRPr="00B800DD">
        <w:rPr>
          <w:rFonts w:ascii="Times New Roman" w:hAnsi="Times New Roman" w:cs="Times New Roman"/>
          <w:sz w:val="24"/>
          <w:szCs w:val="24"/>
        </w:rPr>
        <w:t xml:space="preserve"> открытого конкурса в отношении каждого лота в извещении о проведении открытого конкурса отдельно указываются предмет договора, сведения о НМЦД, сроки и иные условия открытого конкурса, которые отличаются по каждому лоту друг от друга.</w:t>
      </w:r>
    </w:p>
    <w:p w14:paraId="2B68C8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D2AB0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Для осуществления открытого конкурса Заказчик разрабатывает и утверждает конкурсную документацию, которая размещается в Единой информационной системе вместе с извещением о проведении открытого конкурса и включает в себя следующие сведения:</w:t>
      </w:r>
    </w:p>
    <w:p w14:paraId="45F8DE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77DB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4C38E4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919B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открытом конкурсе, в том числе исчерпывающий перечень документов, которые должны быть представлены в составе заявки;</w:t>
      </w:r>
    </w:p>
    <w:p w14:paraId="16118E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8B74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1311D17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9C7C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6766A0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20AC6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6B838E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F0CBE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20CC1CA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7375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556ACD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640B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открытом конкурсе, порядок подведения итогов открытого конкурса;</w:t>
      </w:r>
    </w:p>
    <w:p w14:paraId="021921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19F3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w:t>
      </w:r>
    </w:p>
    <w:p w14:paraId="13A4BA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A46A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0B8EA8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E997C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формы, порядок, дата и время окончания срока предоставления участникам закупки разъяснений положений конкурсной документации;</w:t>
      </w:r>
    </w:p>
    <w:p w14:paraId="6E7006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B293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дата, время и место вскрытия конвертов с заявками на участие в открытом конкурсе;</w:t>
      </w:r>
    </w:p>
    <w:p w14:paraId="0FC900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1F7C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дата окончания рассмотрения, оценки и сопоставления заявок на участие в открытом конкурсе;</w:t>
      </w:r>
    </w:p>
    <w:p w14:paraId="2BFEB5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8A2DC9" w14:textId="3A362EC5"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критерии оценки и сопоставления заявок на участие в открытом конкурсе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010B6B7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274A5E" w14:textId="471E6ADB"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15) порядок оценки и сопоставления заявок на участие в открытом конкурсе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345CB5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A0E5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2E9A9B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522D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7B902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A624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о праве Заказчика отказаться от проведения открытого конкурса;</w:t>
      </w:r>
    </w:p>
    <w:p w14:paraId="73CC04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E204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1DE0A5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36B05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Для участия в открытом конкурсе участник закупки подает заявку на участие в открытом конкурсе. Требования к содержанию, форме, оформлению и составу заявки на участие в открытом конкурсе, в том числе исчерпывающий перечень документов, которые должны быть представлены в составе заявки, указываются в конкурсной документации.</w:t>
      </w:r>
    </w:p>
    <w:p w14:paraId="2317FB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24E8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Заявка на участие в конкурсе должна содержать всю указанную Заказчиком в конкурсной документации информацию, а именно:</w:t>
      </w:r>
    </w:p>
    <w:p w14:paraId="24F3AE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784A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конкурса (по каждому из указанных лиц в отдельности) (если на стороне участника открытого конкурса выступает несколько лиц):</w:t>
      </w:r>
    </w:p>
    <w:p w14:paraId="28C040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7D4C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4BDDE1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25C9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36A8C4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79C7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открытого конкурса без доверенности (далее - руководитель участника открытого конкурса) либо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14:paraId="71EAA0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2BAE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от имени юридического лица действует иное лицо, заявка на участие в открытом конкурсе должна содержать также оригинал или заверенную руководителем участника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w:t>
      </w:r>
    </w:p>
    <w:p w14:paraId="13DF17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91346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копия учредительных документов (для юридических лиц);</w:t>
      </w:r>
    </w:p>
    <w:p w14:paraId="0D93AA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09B0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w:t>
      </w:r>
      <w:r w:rsidRPr="00B800DD">
        <w:rPr>
          <w:rFonts w:ascii="Times New Roman" w:hAnsi="Times New Roman" w:cs="Times New Roman"/>
          <w:sz w:val="24"/>
          <w:szCs w:val="24"/>
        </w:rPr>
        <w:lastRenderedPageBreak/>
        <w:t>заявки на участие в открытом конкурсе, обеспечения исполнения договора являются крупной сделкой (сделкой, в совершении которой имеется заинтересованность).</w:t>
      </w:r>
    </w:p>
    <w:p w14:paraId="0FB222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D056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соответствии с законодательством 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согласно подпункту 1 ("в") пункта 11 настоящего раздела Положения 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14:paraId="36959A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67E3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14:paraId="408DC9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7951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B48E4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611F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к участию в открытом конкурсе:</w:t>
      </w:r>
    </w:p>
    <w:p w14:paraId="0703A4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D1A6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копии документов, подтверждающих соответствие участника открытого конкурса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52E261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B9A2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копии документов, подтверждающих соответствие участника открытого конкурса требованиям, предусмотренным пунктом 3 раздела 6 главы II Положения о закупке (перечень подтверждающих документов определяется в конкурсной документации, исходя из установленных требований, специфики объекта закупки и условий договора);</w:t>
      </w:r>
    </w:p>
    <w:p w14:paraId="59A94D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0C2C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или банковская гарантия). Если участником закупки выступает физическое лицо, в качестве документа, </w:t>
      </w:r>
      <w:r w:rsidRPr="00B800DD">
        <w:rPr>
          <w:rFonts w:ascii="Times New Roman" w:hAnsi="Times New Roman" w:cs="Times New Roman"/>
          <w:sz w:val="24"/>
          <w:szCs w:val="24"/>
        </w:rPr>
        <w:lastRenderedPageBreak/>
        <w:t>подтверждающего внесение денежных средств в качестве обеспечения заявки на участие в открытом конкурсе, может быть предоставлена квитанция.</w:t>
      </w:r>
    </w:p>
    <w:p w14:paraId="210D9B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187F2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
    <w:p w14:paraId="20D1D0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3221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14:paraId="1A353B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4503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 их участии на стороне одного участника открытого конкурса,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14:paraId="7D992E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9D60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 распределении между ними сумм денежных средств, подлежащих оплате Заказчиком в рамках заключенного с участником открытого конкурса договор а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 распределение сумм денежных средств указывается в соглашении в процентах от цены договора, предложенной участником открытого конкурса в заявке на участие в открытом конкурсе;</w:t>
      </w:r>
    </w:p>
    <w:p w14:paraId="48861C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F325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 распределении между ними обязанности по внесению денежных средств в качестве обеспечения заявки на участие в открытом конкурсе в случае, если в конкурсной документации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14:paraId="19E0C9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AA76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о предоставляемом способе обеспечения исполнения договора и лице (лицах) (из числа лиц, выступающих на стороне одного участника открытого конкурса), на которого (которых) возлагается обязанность по предоставлению такого обеспечения, если в конкурсной документации содержится требование об обеспечении исполнения договора;</w:t>
      </w:r>
    </w:p>
    <w:p w14:paraId="299C21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CBE62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документы, представление которых в составе заявки на участие в открытом конкурсе предусмотрено конкурсной документацией.</w:t>
      </w:r>
    </w:p>
    <w:p w14:paraId="5A48B8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CDE8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Факт подачи заявки на участие в открытом конкурсе является подтверждением соответствия участника закупки требованиям, установленным подпунктами 2 - 6 пункта 2 раздела 6 главы II Положения о закупке.</w:t>
      </w:r>
    </w:p>
    <w:p w14:paraId="206B5C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CF0C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случае если в конкурсной документации указан такой критерий оценки заявок на участие в конкурсе, как "Квалификация участника и (или) 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w:t>
      </w:r>
      <w:r w:rsidRPr="00B800DD">
        <w:rPr>
          <w:rFonts w:ascii="Times New Roman" w:hAnsi="Times New Roman" w:cs="Times New Roman"/>
          <w:sz w:val="24"/>
          <w:szCs w:val="24"/>
        </w:rPr>
        <w:lastRenderedPageBreak/>
        <w:t>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14:paraId="0F0D1E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51D9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Участник закупки подает заявку на участие в открытом конкурсе в письменной форме в запечатанном конверте, не позволяющем просматривать ее содержание до вскрытия конверта.</w:t>
      </w:r>
    </w:p>
    <w:p w14:paraId="301110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AF65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Все сведения и документы, входящие в состав заявки на участие в открытом конкурсе, должны быть составлены на русском языке. Если какие-либо сведения или документы, входящие в состав заявки, составлены на иностранном языке, участник закупки обязан представить 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14:paraId="78E846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DAAB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w:t>
      </w:r>
      <w:proofErr w:type="spellStart"/>
      <w:r w:rsidRPr="00B800DD">
        <w:rPr>
          <w:rFonts w:ascii="Times New Roman" w:hAnsi="Times New Roman" w:cs="Times New Roman"/>
          <w:sz w:val="24"/>
          <w:szCs w:val="24"/>
        </w:rPr>
        <w:t>легализационные</w:t>
      </w:r>
      <w:proofErr w:type="spellEnd"/>
      <w:r w:rsidRPr="00B800DD">
        <w:rPr>
          <w:rFonts w:ascii="Times New Roman" w:hAnsi="Times New Roman" w:cs="Times New Roman"/>
          <w:sz w:val="24"/>
          <w:szCs w:val="24"/>
        </w:rPr>
        <w:t xml:space="preserve"> надписи, апостили или иные предусмотренные законодательством Российской Федерации реквизиты, подтверждающие соблюдение необходимых формальностей.</w:t>
      </w:r>
    </w:p>
    <w:p w14:paraId="3CFB19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11D5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Все листы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и документов.</w:t>
      </w:r>
    </w:p>
    <w:p w14:paraId="2F30F03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7B86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с заявками на участие в открытом конкурсе.</w:t>
      </w:r>
    </w:p>
    <w:p w14:paraId="34DE22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ECF9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Участник закупки вправе подать только одну заявку на участие в открытом конкурсе в отношении каждого предмета конкурса (лота). В случае подачи участником закупки двух и более заявок на участие в открытом конкурсе в отношении каждого предмета конкурса (лота)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поданные в отношении одного и того же лота, не рассматриваются и возвращаются этому участнику.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14:paraId="461BC7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B43C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Участник закупки вправе изменить или отозвать заявку на участие в открытом конкурсе до истечения срока подачи заявок.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открытом конкурсе.</w:t>
      </w:r>
    </w:p>
    <w:p w14:paraId="477DD9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209C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17. Не позднее рабочего дня, следующего за днем окончания срока подачи заявок, комиссией публично </w:t>
      </w:r>
      <w:proofErr w:type="gramStart"/>
      <w:r w:rsidRPr="00B800DD">
        <w:rPr>
          <w:rFonts w:ascii="Times New Roman" w:hAnsi="Times New Roman" w:cs="Times New Roman"/>
          <w:sz w:val="24"/>
          <w:szCs w:val="24"/>
        </w:rPr>
        <w:t>во время</w:t>
      </w:r>
      <w:proofErr w:type="gramEnd"/>
      <w:r w:rsidRPr="00B800DD">
        <w:rPr>
          <w:rFonts w:ascii="Times New Roman" w:hAnsi="Times New Roman" w:cs="Times New Roman"/>
          <w:sz w:val="24"/>
          <w:szCs w:val="24"/>
        </w:rPr>
        <w:t xml:space="preserve"> и в месте, указанные в конкурсной документации, осуществляется вскрытие конвертов с заявками на участие в открытом конкурсе.</w:t>
      </w:r>
    </w:p>
    <w:p w14:paraId="7831C8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D965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в итоговом протоколе. Видеозаписи хранятся в соответствии с порядком, определенным для хранения документов по итогам конкурса.</w:t>
      </w:r>
    </w:p>
    <w:p w14:paraId="3717C2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983F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После вскрытия конвертов с заявками на участие в открытом конкурсе комиссия рассматривает, оценивает и сопоставляет такие заявки. Срок рассмотрения, оценки и сопоставления заявок на участие в открытом конкурсе не может превышать двадцать дней с даты вскрытия конвертов с такими заявками. При этом дата окончания рассмотрения, оценки и сопоставления заявок на участие в открытом конкурсе указывается в конкурсной документации.</w:t>
      </w:r>
    </w:p>
    <w:p w14:paraId="5CDB6B6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B44B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Комиссия рассматривает заявки на участие в открытом конкурсе и участников закупки, подавших такие заявки, на соответствие требованиям, установленным конкурсной документацией.</w:t>
      </w:r>
    </w:p>
    <w:p w14:paraId="67CEA0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E55C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На основании результатов рассмотрения заявок на участие 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14:paraId="062465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4B56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Комиссия вправе отказать участнику закупки в допуске к участию в открытом конкурсе в следующих случаях:</w:t>
      </w:r>
    </w:p>
    <w:p w14:paraId="0E52B6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3189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непредоставление документов и информации, предусмотренной конкурсной документацией, или предоставление недостоверной информации;</w:t>
      </w:r>
    </w:p>
    <w:p w14:paraId="058603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40FF4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несоответствие указанных документов и информации требованиям, установленным конкурсной документацией;</w:t>
      </w:r>
    </w:p>
    <w:p w14:paraId="358DD5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4959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несоответствие заявки на участие в открытом конкурсе требованиям к содержанию, оформлению и составу заявки, указанным в конкурсной документации;</w:t>
      </w:r>
    </w:p>
    <w:p w14:paraId="220DC4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4AA0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несоответствие участника закупки требованиям, установленным конкурсной документацией;</w:t>
      </w:r>
    </w:p>
    <w:p w14:paraId="1AE949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C374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14:paraId="1F5F34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7DAD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открытом конкурсе по иным основаниям не допускается.</w:t>
      </w:r>
    </w:p>
    <w:p w14:paraId="4A705D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B8BD6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23. Результаты рассмотрения заявок на участие в открытом конкурсе отражаются в итоговом протоколе.</w:t>
      </w:r>
    </w:p>
    <w:p w14:paraId="7147BF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8F9D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Комиссия осуществляет оценку и сопоставление заявок 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в целях выявления лучших условий исполнения договора в соответствии с критериями и в порядке, установленными конкурсной документацией.</w:t>
      </w:r>
    </w:p>
    <w:p w14:paraId="688D43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5322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Оценка и сопоставление заявок на участие в открытом конкурсе, предмет которого подпадает под действие Постановления N 925 и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открытом конкурсе. Указанное снижение не производится в случаях, если:</w:t>
      </w:r>
    </w:p>
    <w:p w14:paraId="266104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0562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открытый конкурс признан несостоявшимся и договор заключается с единственным участником закупки;</w:t>
      </w:r>
    </w:p>
    <w:p w14:paraId="30AE8F6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C12C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14:paraId="14C2E3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AA38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14:paraId="045281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482B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в заявке 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14:paraId="27B48A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3A79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На основании результатов оценки и сопоставления заявок на участие в открытом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p w14:paraId="6244C67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7FA6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27. Победителем открытого конкурса признается участник конкурса, который предложил лучшие условия исполнения договора и заявке </w:t>
      </w:r>
      <w:proofErr w:type="gramStart"/>
      <w:r w:rsidRPr="00B800DD">
        <w:rPr>
          <w:rFonts w:ascii="Times New Roman" w:hAnsi="Times New Roman" w:cs="Times New Roman"/>
          <w:sz w:val="24"/>
          <w:szCs w:val="24"/>
        </w:rPr>
        <w:t>на участие</w:t>
      </w:r>
      <w:proofErr w:type="gramEnd"/>
      <w:r w:rsidRPr="00B800DD">
        <w:rPr>
          <w:rFonts w:ascii="Times New Roman" w:hAnsi="Times New Roman" w:cs="Times New Roman"/>
          <w:sz w:val="24"/>
          <w:szCs w:val="24"/>
        </w:rPr>
        <w:t xml:space="preserve"> в открытом конкурсе которого присвоен первый номер.</w:t>
      </w:r>
    </w:p>
    <w:p w14:paraId="532D829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F8EA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28. 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открытом конкурсе, содержащим лучшие условия </w:t>
      </w:r>
      <w:r w:rsidRPr="00B800DD">
        <w:rPr>
          <w:rFonts w:ascii="Times New Roman" w:hAnsi="Times New Roman" w:cs="Times New Roman"/>
          <w:sz w:val="24"/>
          <w:szCs w:val="24"/>
        </w:rPr>
        <w:lastRenderedPageBreak/>
        <w:t>исполнения договора. Число заявок на участие в открытом конкурсе, которым присвоен первый порядковый номер:</w:t>
      </w:r>
    </w:p>
    <w:p w14:paraId="4F414B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0BFA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или превышает его;</w:t>
      </w:r>
    </w:p>
    <w:p w14:paraId="41A358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96A2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14:paraId="57ECDF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3BCB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в открытом конкурсе и размещается Заказчиком в Единой информационной системе не позднее чем через три дня со дня подписания такого протокола.</w:t>
      </w:r>
    </w:p>
    <w:p w14:paraId="520804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98AD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Итоговый протокол должен соответствовать части 14 статьи 3.2 Федерального закона N 223-ФЗ и содержать следующие сведения:</w:t>
      </w:r>
    </w:p>
    <w:p w14:paraId="34319B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39FB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41678A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2723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присутствующим на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14:paraId="449B39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00B3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открытом конкурсе заявок, а также дата и время регистрации каждой такой заявки;</w:t>
      </w:r>
    </w:p>
    <w:p w14:paraId="3FF640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072C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заявок на участие в открытом конкурсе с указанием в том числе:</w:t>
      </w:r>
    </w:p>
    <w:p w14:paraId="5F42DD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30B2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открытом конкурсе, которые отклонены;</w:t>
      </w:r>
    </w:p>
    <w:p w14:paraId="1E42AF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460F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открытом конкурсе с указанием положений конкурсной документации, которым не соответствует такая заявка;</w:t>
      </w:r>
    </w:p>
    <w:p w14:paraId="3DD38B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9AB37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14:paraId="04E2D4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EC488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5FA79A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E379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сведения об объеме, цене закупаемых товаров, работ, услуг, сроке исполнения договора, предмете договора;</w:t>
      </w:r>
    </w:p>
    <w:p w14:paraId="20CBA9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33E9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причины, по которым открытый конкурс признан несостоявшимся, в случае признания его таковым;</w:t>
      </w:r>
    </w:p>
    <w:p w14:paraId="229863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3A3E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иные сведения (при необходимости).</w:t>
      </w:r>
    </w:p>
    <w:p w14:paraId="14709B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0BF0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победителем открытого конкурса, в проект договора, прилагаемый к конкурсной документации. Проект договора может быть направлен по адресу электронной почты победителя, указанный им в заявке.</w:t>
      </w:r>
    </w:p>
    <w:p w14:paraId="481FB3A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3B75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Победитель открытого конкурса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Заказчиком в конкурсной документации).</w:t>
      </w:r>
    </w:p>
    <w:p w14:paraId="1B21BC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3E65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В случае если победитель открытого конкурса не предоставил Заказчику в указанный в пункте 32 настоящего раздела Положения о закупке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возвращаются (если требование о предоставлении обеспечения заявки на участие в открытом конкурсе было предусмотрено Заказчиком в конкурсной документации).</w:t>
      </w:r>
    </w:p>
    <w:p w14:paraId="0CD8D4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5704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34. В случае если победитель открытого конкурса признан уклонившимся от заключения договора, Заказчик вправе заключить договор с участником закупки,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 При этом такой участник закупки признается победителем открытого конкурса и не вправе отказаться от заключения договора.</w:t>
      </w:r>
    </w:p>
    <w:p w14:paraId="2643E0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0F719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35. В случае если по окончании срока подачи заявок на участие 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14:paraId="0C867E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A77FB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36. В случае если только один участник закупки, подавший заявку 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открытом конкурсе, в проект договора, прилагаемый к конкурсной документации. При этом такой </w:t>
      </w:r>
      <w:r w:rsidRPr="00B800DD">
        <w:rPr>
          <w:rFonts w:ascii="Times New Roman" w:hAnsi="Times New Roman" w:cs="Times New Roman"/>
          <w:sz w:val="24"/>
          <w:szCs w:val="24"/>
        </w:rPr>
        <w:lastRenderedPageBreak/>
        <w:t>участник закупки признается победителем открытого конкурса и не вправе отказаться от заключения договора.</w:t>
      </w:r>
    </w:p>
    <w:p w14:paraId="1ADBC7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8CFD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37. Изменения, вносимые в извещение об осуществлении открытого конкурса, документацию об открытом конкурсе, разъяснения положений документации об открытом конкурсе, а также протоколы, составляемые в ходе проведения открытого конкурса, размещаются заказчиком в Единой информационной системе, на официальном сайте, за исключением случаев, предусмотренных Федеральным законом N 223-ФЗ.</w:t>
      </w:r>
    </w:p>
    <w:p w14:paraId="47E160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3B6A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2. Условия применения и порядок проведения открытого</w:t>
      </w:r>
    </w:p>
    <w:p w14:paraId="7E5FE4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D512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конкурса в электронной форме</w:t>
      </w:r>
    </w:p>
    <w:p w14:paraId="6C3C14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EB75C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Открытый конкурс в электронной форме (далее - конкурс в электронной форме) проводится по основаниям, предусмотренным Положением о закупке для случаев проведения открытого конкурса.</w:t>
      </w:r>
    </w:p>
    <w:p w14:paraId="7F120F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F375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Конкурс в электронной форме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00F7F1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FB9D9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конкурса в электронной форме, доступного неограниченному кругу лиц, с приложением конкурсной документации и проекта договора;</w:t>
      </w:r>
    </w:p>
    <w:p w14:paraId="49D9C0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B957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7E6E9F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DD3B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признается участник закупки, заявка на участие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14:paraId="664BA8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8445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10691E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C1FB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14:paraId="4BD32E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AF1A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7B9354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2BEF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6. Обмен между участником закупки, Заказчиком и оператором электронной площадки информацией, связанной с получением аккредитации на электронной площадке, </w:t>
      </w:r>
      <w:r w:rsidRPr="00B800DD">
        <w:rPr>
          <w:rFonts w:ascii="Times New Roman" w:hAnsi="Times New Roman" w:cs="Times New Roman"/>
          <w:sz w:val="24"/>
          <w:szCs w:val="24"/>
        </w:rPr>
        <w:lastRenderedPageBreak/>
        <w:t>осуществлением конкурса в электронной форме, осуществляется на электронной площадке в форме электронных документов.</w:t>
      </w:r>
    </w:p>
    <w:p w14:paraId="5684E2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FAD9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2C87499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1E0B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 не менее чем за пятнадцать дней до установленной в конкурсной документации даты окончания срока подачи заявок на участие в конкурсе в электронной форме.</w:t>
      </w:r>
    </w:p>
    <w:p w14:paraId="64B7A6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7357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конкурсе в электронной форме.</w:t>
      </w:r>
    </w:p>
    <w:p w14:paraId="07F186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B14B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479790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83D3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и (или) документации 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конкурсе в электронной форме, такие разъяснения размещаются Заказчиком в Единой информационной системе.</w:t>
      </w:r>
    </w:p>
    <w:p w14:paraId="085FB4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9CC2C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и (или) документации о проведении конкурса в электронной форме не должны изменять предмет закупки и существенные условия проекта договора.</w:t>
      </w:r>
    </w:p>
    <w:p w14:paraId="4AEA42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F42E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10. Заказчик вправе принять решение о внесении изменений в извещение и (или) конкурсную документацию до наступления даты и времени окончания срока подачи заявок на участие в конкурсе в электронной форме.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w:t>
      </w:r>
      <w:r w:rsidRPr="00B800DD">
        <w:rPr>
          <w:rFonts w:ascii="Times New Roman" w:hAnsi="Times New Roman" w:cs="Times New Roman"/>
          <w:sz w:val="24"/>
          <w:szCs w:val="24"/>
        </w:rPr>
        <w:lastRenderedPageBreak/>
        <w:t>окончания срока подачи заявок на участие в конкурсе в электронной форме такой срок составлял не менее чем восемь дней.</w:t>
      </w:r>
    </w:p>
    <w:p w14:paraId="0D95DB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0A9A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в нем, по адресам </w:t>
      </w:r>
      <w:proofErr w:type="gramStart"/>
      <w:r w:rsidRPr="00B800DD">
        <w:rPr>
          <w:rFonts w:ascii="Times New Roman" w:hAnsi="Times New Roman" w:cs="Times New Roman"/>
          <w:sz w:val="24"/>
          <w:szCs w:val="24"/>
        </w:rPr>
        <w:t>электронной почты</w:t>
      </w:r>
      <w:proofErr w:type="gramEnd"/>
      <w:r w:rsidRPr="00B800DD">
        <w:rPr>
          <w:rFonts w:ascii="Times New Roman" w:hAnsi="Times New Roman" w:cs="Times New Roman"/>
          <w:sz w:val="24"/>
          <w:szCs w:val="24"/>
        </w:rPr>
        <w:t xml:space="preserve"> указанным участниками при аккредитации на электронной площадке.</w:t>
      </w:r>
    </w:p>
    <w:p w14:paraId="36D7BF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DD7E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Заказчик вправе отменить конкурс в электронной форме до наступления даты и времени окончания срока подачи заявок на участие в конкурсе в электронной форме. Решение об отмене конкурса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в случае возникновения обстоятельств непреодолимой силы в соответствии с гражданским законодательством. В случае отмены конкурса в электронной форме оператор электронной площадки не предоставляет Заказчику заявки на участие в таком конкурсе, поданные участниками закупки.</w:t>
      </w:r>
    </w:p>
    <w:p w14:paraId="055D6A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D731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В извещении о проведении конкурса в электронной форме должны быть указаны следующие сведения:</w:t>
      </w:r>
    </w:p>
    <w:p w14:paraId="399F9F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C188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 (конкурс в электронной форме);</w:t>
      </w:r>
    </w:p>
    <w:p w14:paraId="0AA291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A38B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32277C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D4C0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адрес электронной площадки в сети "Интернет";</w:t>
      </w:r>
    </w:p>
    <w:p w14:paraId="0FF9AB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3BB7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25EB73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A98C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место поставки товара, выполнения работы, оказания услуги;</w:t>
      </w:r>
    </w:p>
    <w:p w14:paraId="076F59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D95B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0EA649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5096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срок, место и порядок предоставления конкурсной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14:paraId="5AA52E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FC61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w:t>
      </w:r>
    </w:p>
    <w:p w14:paraId="26432B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F84E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5DD02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B3BC6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6C50D3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C251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сведения о проведении этапов конкурса в электронной форме (при наличии).</w:t>
      </w:r>
    </w:p>
    <w:p w14:paraId="00CD85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94E2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о проведении конкурса в электронной форме и включает в себя следующие сведения:</w:t>
      </w:r>
    </w:p>
    <w:p w14:paraId="55B593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FB4C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10B9FE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723E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конкурсе в электронной форме, в том числе исчерпывающий перечень документов, которые должны быть представлены в составе заявки;</w:t>
      </w:r>
    </w:p>
    <w:p w14:paraId="1BC4FD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328F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01BBED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8E3B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687BCD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7BCA7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5813D0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2A67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74C7B6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BE90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25B2C2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D6AB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закупке, сроки проведения этапов конкурса (при наличии), и порядок подведения итогов такой закупки;</w:t>
      </w:r>
    </w:p>
    <w:p w14:paraId="277089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6A06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w:t>
      </w:r>
    </w:p>
    <w:p w14:paraId="357501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B7E06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квалификационные требования к участникам закупки;</w:t>
      </w:r>
    </w:p>
    <w:p w14:paraId="7D2935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F7288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перечню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14DB7F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AA55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формы, порядок, дата и время окончания срока предоставления участникам закупки разъяснений положений документации о закупке;</w:t>
      </w:r>
    </w:p>
    <w:p w14:paraId="7893C2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8B00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дата рассмотрения предложений участников закупки, дата подведения итогов закупки;</w:t>
      </w:r>
    </w:p>
    <w:p w14:paraId="0A99FF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EE73AE" w14:textId="20B490B3"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критерии оценки и сопоставления заявок на участие в конкурсе в электронной форме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66D8CC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34BDB8" w14:textId="42C560EA"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15) порядок оценки и сопоставления заявок на участие в конкурсе в электронной форме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505F040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294A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132628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DC70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58C7E0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FBDE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о праве Заказчика отказаться от проведения конкурса в электронной форме;</w:t>
      </w:r>
    </w:p>
    <w:p w14:paraId="078431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7A8B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795637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9053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При проведении конкурса в электронной форме Заказчик вправе предусмотреть следующие этапы:</w:t>
      </w:r>
    </w:p>
    <w:p w14:paraId="6ACD1F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2F55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14:paraId="64F3EC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C3137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14:paraId="62CF1A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345D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рассмотрение и оценка Заказчиком поданных участниками конкурса в электронной форме заявок на участие в таком конкурсе;</w:t>
      </w:r>
    </w:p>
    <w:p w14:paraId="7A0305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01E9E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сопоставление дополнительных ценовых предложений участников конкурса в электронной форме о снижении цены договора.</w:t>
      </w:r>
    </w:p>
    <w:p w14:paraId="217817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235F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14:paraId="431A8D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B6017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каждый этап конкурса в электронной форме может быть включен в него однократно;</w:t>
      </w:r>
    </w:p>
    <w:p w14:paraId="1D6219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6603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 допускается одновременное включение в конкурс в электронной форме этапов, предусмотренных подпунктами 1 и 2 пункта 14 настоящего раздела Положения о закупке;</w:t>
      </w:r>
    </w:p>
    <w:p w14:paraId="7FAD5B9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9EA0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документации о конкурентной закупке должны быть установлены сроки проведения каждого этапа конкурса в электронной форме;</w:t>
      </w:r>
    </w:p>
    <w:p w14:paraId="386F96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F33C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14:paraId="2D618D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8786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о закупке), должны быть учтены следующие особенности:</w:t>
      </w:r>
    </w:p>
    <w:p w14:paraId="744717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6BFB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14:paraId="57AD00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095C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N 98-ФЗ "О коммерческой тайне";</w:t>
      </w:r>
    </w:p>
    <w:p w14:paraId="3934B40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EC76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протоколе, составляемом по результатам данного этапа, должна содержаться следующая информация:</w:t>
      </w:r>
    </w:p>
    <w:p w14:paraId="4B7E3D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1742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дата подписания протокола;</w:t>
      </w:r>
    </w:p>
    <w:p w14:paraId="2859BA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5F720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количество поданных на участие в этапе закупки заявок, а также дата и время регистрации каждой такой заявки;</w:t>
      </w:r>
    </w:p>
    <w:p w14:paraId="09A776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7615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652F1E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BCB9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14:paraId="721B70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B84E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14:paraId="36A830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4D50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4A270D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3F0E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 N 223-ФЗ для подачи заявки;</w:t>
      </w:r>
    </w:p>
    <w:p w14:paraId="291AF9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DA9B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 в соответствии с настоящим разделом Положения о закупке;</w:t>
      </w:r>
    </w:p>
    <w:p w14:paraId="7F7BDF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45824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9) в случае принятия Заказчиком решения не вносить уточнения 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w:t>
      </w:r>
      <w:r w:rsidRPr="00B800DD">
        <w:rPr>
          <w:rFonts w:ascii="Times New Roman" w:hAnsi="Times New Roman" w:cs="Times New Roman"/>
          <w:sz w:val="24"/>
          <w:szCs w:val="24"/>
        </w:rPr>
        <w:lastRenderedPageBreak/>
        <w:t>в них условий исполнения договора, формирует итоговый протокол и размещает его на электронной площадке и в Единой информационной системе.</w:t>
      </w:r>
    </w:p>
    <w:p w14:paraId="5BA3D0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88A8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 пункта 14 настоящего раздела Положения о закупке) должны быть учтены следующие особенности:</w:t>
      </w:r>
    </w:p>
    <w:p w14:paraId="33AE7C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ED05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до срока окончания подачи заявок на участие в закупке участник подает заявку, состоящую из двух частей и ценового предложения;</w:t>
      </w:r>
    </w:p>
    <w:p w14:paraId="6AF865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4F38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и соблюдение Заказчиком положений Федерального закона от 29 июля 2004 г. N 98-ФЗ "О коммерческой тайне";</w:t>
      </w:r>
    </w:p>
    <w:p w14:paraId="38404A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7CD80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протоколе, составляемом по результатам данного этапа, должна содержаться следующая информация:</w:t>
      </w:r>
    </w:p>
    <w:p w14:paraId="7177C1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51F5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дата подписания протокола;</w:t>
      </w:r>
    </w:p>
    <w:p w14:paraId="554682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02DB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количество поданных на участие в этапе закупки заявок, а также дата и время регистрации каждой такой заявки;</w:t>
      </w:r>
    </w:p>
    <w:p w14:paraId="41B4818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D913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результаты рассмотрения заявок на участие в закупке с указанием количества заявок, которые были отклонены и оснований их отклонения;</w:t>
      </w:r>
    </w:p>
    <w:p w14:paraId="56C51D0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F668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2206BA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3140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w:t>
      </w:r>
    </w:p>
    <w:p w14:paraId="3794603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3B3C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в электронной форме и уточненную конкурсную </w:t>
      </w:r>
      <w:r w:rsidRPr="00B800DD">
        <w:rPr>
          <w:rFonts w:ascii="Times New Roman" w:hAnsi="Times New Roman" w:cs="Times New Roman"/>
          <w:sz w:val="24"/>
          <w:szCs w:val="24"/>
        </w:rPr>
        <w:lastRenderedPageBreak/>
        <w:t>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14:paraId="458CC8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EC141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о его соответствии квалификационным требованиям (если они установлены в конкурсной документации) и об иных условиях исполнения договора;</w:t>
      </w:r>
    </w:p>
    <w:p w14:paraId="2FCBE7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87E8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44F538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7E59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конкурсной документации до предусмотренных такими извещением и конкурсной документацией даты и времени окончания срока подачи окончательных предложений;</w:t>
      </w:r>
    </w:p>
    <w:p w14:paraId="20409B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A8B0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w:t>
      </w:r>
    </w:p>
    <w:p w14:paraId="079831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B712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10) в случае принятия Заказчиком решения не вносить уточнения 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w:t>
      </w:r>
      <w:proofErr w:type="gramStart"/>
      <w:r w:rsidRPr="00B800DD">
        <w:rPr>
          <w:rFonts w:ascii="Times New Roman" w:hAnsi="Times New Roman" w:cs="Times New Roman"/>
          <w:sz w:val="24"/>
          <w:szCs w:val="24"/>
        </w:rPr>
        <w:t>окончательные предложения</w:t>
      </w:r>
      <w:proofErr w:type="gramEnd"/>
      <w:r w:rsidRPr="00B800DD">
        <w:rPr>
          <w:rFonts w:ascii="Times New Roman" w:hAnsi="Times New Roman" w:cs="Times New Roman"/>
          <w:sz w:val="24"/>
          <w:szCs w:val="24"/>
        </w:rPr>
        <w:t xml:space="preserve">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и в Единой информационной системе.</w:t>
      </w:r>
    </w:p>
    <w:p w14:paraId="2E51FD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7824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18. Если конкурс в электронной форме включает этап проведения квалификационного отбора участников конкурса в электронной форме должны быть учтены следующие особенности:</w:t>
      </w:r>
    </w:p>
    <w:p w14:paraId="0E2A55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1FD4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14:paraId="2526AA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65FA1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ко всем участникам конкурса в электронной форме предъявляются квалификационные требования, установленные конкурсной документацией;</w:t>
      </w:r>
    </w:p>
    <w:p w14:paraId="7E37DE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62C3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этап квалификационного отбора не применим для конкурсных процедур, участниками которых могут являться только субъекты малого и среднего предпринимательства;</w:t>
      </w:r>
    </w:p>
    <w:p w14:paraId="27F7FF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FFC6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конкурса в электронной форме квалификационным требованиям, установленным конкурсной документацией;</w:t>
      </w:r>
    </w:p>
    <w:p w14:paraId="42673D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A10E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заявки участников конкурса в электронной форме, которые не соответствуют квалификационным требованиям, отклоняются;</w:t>
      </w:r>
    </w:p>
    <w:p w14:paraId="76A30F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8C46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квалификационного отбора могут отражаться в итоговом протоколе.</w:t>
      </w:r>
    </w:p>
    <w:p w14:paraId="687CE7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DB07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 (подпункт 4 пункта 14 настоящего раздела Положения о закупке) должны быть учтены следующие особенности:</w:t>
      </w:r>
    </w:p>
    <w:p w14:paraId="5FC087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23B50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в конкурсе в электронной форме;</w:t>
      </w:r>
    </w:p>
    <w:p w14:paraId="0CE57C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DF7CC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4AC3BF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A7DA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 (если была предусмотрена подача окончательных предложений);</w:t>
      </w:r>
    </w:p>
    <w:p w14:paraId="0C7CA2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767E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70D47A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739E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20. 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в электронной форме, состоящую из первой части, </w:t>
      </w:r>
      <w:r w:rsidRPr="00B800DD">
        <w:rPr>
          <w:rFonts w:ascii="Times New Roman" w:hAnsi="Times New Roman" w:cs="Times New Roman"/>
          <w:sz w:val="24"/>
          <w:szCs w:val="24"/>
        </w:rPr>
        <w:lastRenderedPageBreak/>
        <w:t>ценового предложения и второй части в сроки, установленные для подачи заявок в извещении о проведении конкурса в электронной форме и конкурсной документации.</w:t>
      </w:r>
    </w:p>
    <w:p w14:paraId="488383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5804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конкурсной документации.</w:t>
      </w:r>
    </w:p>
    <w:p w14:paraId="63AA49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E0137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Вторая часть заявки на участие в конкурсе в электронной форме должна содержать сведения о данном участнике конкурса, информацию 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w:t>
      </w:r>
    </w:p>
    <w:p w14:paraId="2D57FC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8431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Требования к содержанию, форме, оформлению и составу заявки на участие в конкурсе в электронной форме, в том числе исчерпывающий перечень документов, которые должны быть представлены в составе заявки, указываются в конкурсной документации с учетом требований настоящего раздела Положения о закупке.</w:t>
      </w:r>
    </w:p>
    <w:p w14:paraId="215EEF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101F8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14:paraId="4F96C9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BEE6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Не позднее дня, следующего за днем окончания срока подачи заявок (срока проведения отдельных этапов) на участие в конкурсе 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14:paraId="44A0E3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42C6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Комиссия 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w:t>
      </w:r>
    </w:p>
    <w:p w14:paraId="7BCA36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ABC2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Комиссия не допускает участника закупки к участию в конкурсе в электронной форме в следующих случаях:</w:t>
      </w:r>
    </w:p>
    <w:p w14:paraId="3349E7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4AB5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 предоставления информации, предусмотренной конкурсной документацией, или предоставления недостоверной информации;</w:t>
      </w:r>
    </w:p>
    <w:p w14:paraId="0E14DE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B26B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заявки требованиям к содержанию, оформлению и составу заявки, указанным в конкурсной документации.</w:t>
      </w:r>
    </w:p>
    <w:p w14:paraId="44D022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BD8E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конкурсе в электронной форме по иным основаниям не допускается.</w:t>
      </w:r>
    </w:p>
    <w:p w14:paraId="2605C5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87B9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28. По результатам рассмотрения первых частей заявок на участие в конкурсе в электронной форме комиссия формирует протокол рассмотрения первых частей заявок на участие в конкурсе в электронной форме и в день окончания срока рассмотрения первых частей заявок на участие в конкурсе в электронной форме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w:t>
      </w:r>
      <w:r w:rsidRPr="00B800DD">
        <w:rPr>
          <w:rFonts w:ascii="Times New Roman" w:hAnsi="Times New Roman" w:cs="Times New Roman"/>
          <w:sz w:val="24"/>
          <w:szCs w:val="24"/>
        </w:rPr>
        <w:lastRenderedPageBreak/>
        <w:t>системе. В случае неразмещения оператором электронной площадки 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w:t>
      </w:r>
    </w:p>
    <w:p w14:paraId="5FE021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6EFB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Протокол рассмотрения первых частей заявок на участие в конкурсе в электронной форме должен содержать сведения об объеме, цене закупаемых товаров, работ, услуг, сроке исполнения договора, а также следующую информацию:</w:t>
      </w:r>
    </w:p>
    <w:p w14:paraId="20C1EA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4117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3E3596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D77F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присутствующим на процедуре рассмотрения и оценки первых частей заявок на участие в конкурсе в электронной форме;</w:t>
      </w:r>
    </w:p>
    <w:p w14:paraId="6E30FD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72FB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закупке заявок, а также дата и время регистрации каждой такой заявки;</w:t>
      </w:r>
    </w:p>
    <w:p w14:paraId="1E17AC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4169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заявок на участие в закупке с указанием в том числе:</w:t>
      </w:r>
    </w:p>
    <w:p w14:paraId="21825D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3DD9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5CBA91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65B2B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конкурсе в электронной форме с указанием положений документации о закупке, которым не соответствует такая заявка;</w:t>
      </w:r>
    </w:p>
    <w:p w14:paraId="648695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2C2D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причины, по которым конкурс в электронной форме признан несостоявшимся, в случае его признания таковым;</w:t>
      </w:r>
    </w:p>
    <w:p w14:paraId="2BECF5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9B26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иные сведения при необходимости.</w:t>
      </w:r>
    </w:p>
    <w:p w14:paraId="272C5E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3591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w:t>
      </w:r>
    </w:p>
    <w:p w14:paraId="5E23B8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5E68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В течение одного рабочего дня после направления оператором электронной площадки вторых частей заявок на участие в конкурсе в электронной форме комиссия рассматривает вторые части заявок на предмет соответствия требованиям документации о закупке, а также осуществляет оценку и сопоставление заявок (первой и второй частей).</w:t>
      </w:r>
    </w:p>
    <w:p w14:paraId="0FE186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E8B0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Комиссия принимает решение о несоответствии второй части заявки на участие в конкурсе в электронной форме в случае:</w:t>
      </w:r>
    </w:p>
    <w:p w14:paraId="4EB4CC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25E97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непредставления документов и информации, предусмотренных конкурсной документацией;</w:t>
      </w:r>
    </w:p>
    <w:p w14:paraId="0E7AB7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D2FD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указанных документов и информации требованиям, установленным конкурсной документацией;</w:t>
      </w:r>
    </w:p>
    <w:p w14:paraId="7D4516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776C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наличия в указанных документах недостоверной информации об участнике закупки и (или) о предлагаемых им товаре, работе, услуге;</w:t>
      </w:r>
    </w:p>
    <w:p w14:paraId="267F34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13A6C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 несоответствия участника закупки требованиям, установленным конкурсной документацией;</w:t>
      </w:r>
    </w:p>
    <w:p w14:paraId="01F154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399A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вторых частей заявок на участие в конкурсе в электронной форме на счет, который указан Заказчиком в конкурсной документации, денежных средств в качестве обеспечения заявки на участие в закупке.</w:t>
      </w:r>
    </w:p>
    <w:p w14:paraId="16E621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A08E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Результаты рассмотрения вторых частей заявок на участие в конкурсе в электронной форме и оценки заявок отражаются в протоколе, который должен содержать сведения об объеме, цене закупаемых товаров, работ, услуг, сроке исполнения договора, а также следующие сведения:</w:t>
      </w:r>
    </w:p>
    <w:p w14:paraId="4B7D600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D8AF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4ACEB0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5FB2E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14:paraId="505E48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1498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заявок на участие в закупке, а также дата и время регистрации каждой такой заявки;</w:t>
      </w:r>
    </w:p>
    <w:p w14:paraId="4D1870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B0F2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485A30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141E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рассмотрения вторых частей заявок на участие в закупке с указанием в том числе:</w:t>
      </w:r>
    </w:p>
    <w:p w14:paraId="69D3F7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CA05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783AFA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9F2C7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закупке с указанием положений конкурсной документации, которым не соответствует такая заявка;</w:t>
      </w:r>
    </w:p>
    <w:p w14:paraId="3A7982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8329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результаты оценки заявок с указанием решения комиссии о присвоении каждой такой заявке значения по каждому из предусмотренных критериев оценки таких заявок;</w:t>
      </w:r>
    </w:p>
    <w:p w14:paraId="5CE84F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4694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причины, по которым закупка признана несостоявшейся, в случае признания ее таковой;</w:t>
      </w:r>
    </w:p>
    <w:p w14:paraId="49B1DE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C1D9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иные сведения при необходимости.</w:t>
      </w:r>
    </w:p>
    <w:p w14:paraId="72CB88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46F3D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w:t>
      </w:r>
    </w:p>
    <w:p w14:paraId="0E066D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9B30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p>
    <w:p w14:paraId="07A589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9E74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в электронной форме и присваивает каждой заявке порядковый номер в порядке уменьшения степени выгодности содержащихся в них </w:t>
      </w:r>
      <w:r w:rsidRPr="00B800DD">
        <w:rPr>
          <w:rFonts w:ascii="Times New Roman" w:hAnsi="Times New Roman" w:cs="Times New Roman"/>
          <w:sz w:val="24"/>
          <w:szCs w:val="24"/>
        </w:rPr>
        <w:lastRenderedPageBreak/>
        <w:t>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7DD9F3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50E4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35. 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конкурсе в электронной форме, содержащим лучшие условия исполнения договора. Число заявок на участие в конкурсе в электронной форме, которым присвоен первый порядковый номер:</w:t>
      </w:r>
    </w:p>
    <w:p w14:paraId="134A71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EF9D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конкурсной документацией количеству победителей, если число заявок на участие в конкурсе 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w:t>
      </w:r>
    </w:p>
    <w:p w14:paraId="687725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D753B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конкурсе 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14:paraId="08B3D5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0001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36. По результатам подведения итогов конкурса в электронной форме комиссия составляет итоговый протокол,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N 223-ФЗ. Итоговый протокол подписывается в день подведения итогов конкурса в электронной форме и в тот же день направляется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w:t>
      </w:r>
    </w:p>
    <w:p w14:paraId="794564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3E06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37. В случае проведения конкурса в электронной форме, участниками которого являются только субъекты малого и среднего предпринимательства (далее - субъекты МСП), протокол сопоставления ценовых предложений направляется оператором электронной площадки вместе со вторыми частями заявок на участие в конкурсе в электронной форме. Рассмотрения вторых частей заявок на участие в конкурсе в электронной форме, оценка заявок и подведение итогов такого конкурса осуществляется одновременно. Результаты рассмотрения вторых частей заявок на участие в конкурсе в электронной форме и оценки заявок отражаются в итоговом протоколе.</w:t>
      </w:r>
    </w:p>
    <w:p w14:paraId="449BC3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9F62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в проект договора, прилагаемый к конкурсной документации. Договор заключается по НМЦД или по цене, согласованной с участником закупки и не </w:t>
      </w:r>
      <w:r w:rsidRPr="00B800DD">
        <w:rPr>
          <w:rFonts w:ascii="Times New Roman" w:hAnsi="Times New Roman" w:cs="Times New Roman"/>
          <w:sz w:val="24"/>
          <w:szCs w:val="24"/>
        </w:rPr>
        <w:lastRenderedPageBreak/>
        <w:t>превышающей НМЦД. При этом участник закупки признается победителем конкурса и не вправе отказаться от заключения договора.</w:t>
      </w:r>
    </w:p>
    <w:p w14:paraId="4B89C4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56E2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39. В случае если по результатам рассмотрения первых частей заявок только один участник закупки, подавший заявку на участие в конкурсе в электронной форме, признан участником конкурса, конкурс признается 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в проект договора, прилагаемый к конкурсной документации. Договор заключается по цене, указанной участником в ценовом предложении. При этом такой участник закупки признается победителем конкурса и не вправе отказаться от заключения договора.</w:t>
      </w:r>
    </w:p>
    <w:p w14:paraId="432F77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0EB2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w:t>
      </w:r>
    </w:p>
    <w:p w14:paraId="41D997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9D5B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документации. Договор заключается по цене, указанной участником в ценовом предложении. При этом такой участник закупки признается победителем конкурса и не вправе отказаться от заключения договора.</w:t>
      </w:r>
    </w:p>
    <w:p w14:paraId="56DDAD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46BC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14:paraId="61B0BC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2D8E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42. Изменения, вносимые в извещение об осуществлении конкурса в электронной форме, документацию о конкурсе в электронной форме, разъяснения положений документации о конкурсе в электронной форме, а также протоколы, составляемые в ходе проведения конкурса в электронной форме, размещаются заказчиком в Единой информационной системе, на официальном сайте, за исключением случаев, предусмотренных Федеральным законом N 223-ФЗ.</w:t>
      </w:r>
    </w:p>
    <w:p w14:paraId="72C89E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6FD2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3. Условия применения и порядок проведения</w:t>
      </w:r>
    </w:p>
    <w:p w14:paraId="7DE7FF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4B61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закрытого конкурса</w:t>
      </w:r>
    </w:p>
    <w:p w14:paraId="0EE3D7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D011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Закрытый конкурс проводится в случае, если сведения о закупке товаров, работ, услуг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N 223-ФЗ, или если закупка </w:t>
      </w:r>
      <w:r w:rsidRPr="00B800DD">
        <w:rPr>
          <w:rFonts w:ascii="Times New Roman" w:hAnsi="Times New Roman" w:cs="Times New Roman"/>
          <w:sz w:val="24"/>
          <w:szCs w:val="24"/>
        </w:rPr>
        <w:lastRenderedPageBreak/>
        <w:t>проводится в случаях, определенных Правительством Российской Федерации в соответствии с частью 16 статьи 4 Федерального закона N 223-ФЗ.</w:t>
      </w:r>
    </w:p>
    <w:p w14:paraId="2A3217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C2D2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При проведении закрытого конкурса применяются нормы Положения о закупке о проведении открытого конкурса с учетом следующих особенностей:</w:t>
      </w:r>
    </w:p>
    <w:p w14:paraId="730098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D73E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извещение о проведении закрытого конкурса и конкурсная документация не подлежат размещению в Единой информационной системе, за исключением закупки, проводимой в случаях, определенных Правительством Российской Федерации в соответствии с частью 16 статьи 4 Федерального закона N 223-ФЗ. Информация о закупках, проводимых в случаях, определенных Правительством Российской Федерации в соответствии с частью 16 статьи 4 Федерального закона N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 При этом не менее чем за 15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w:t>
      </w:r>
    </w:p>
    <w:p w14:paraId="747D5C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5815F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иная информация о закрытом конкурсе и документы, составляемые в ходе проведения закрытого конкурса, в том числе изменения 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 подлежат размещению в Единой информационной системе, за исключением закупки, проводимой в случаях, определенных Правительством Российской Федерации в соответствии с частью 16 статьи 4 Федерального закона N 223-ФЗ, информация о которой не подлежит размещению на официальном сайте,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w:t>
      </w:r>
    </w:p>
    <w:p w14:paraId="364F47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68586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изменения извещения о проведении закрытого конкурса и (или) конкурсной документации - в течение трех дней с даты принятия решения о внесении таких изменений;</w:t>
      </w:r>
    </w:p>
    <w:p w14:paraId="3014A0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5AEE6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извещения о проведении закрытого конкурса и (или) конкурсной документации - в течение трех дней со дня поступления запроса о даче разъяснений;</w:t>
      </w:r>
    </w:p>
    <w:p w14:paraId="1578D4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89F3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решение об отмене закрытого конкурса - в день принятия решения об отмене закрытого конкурса;</w:t>
      </w:r>
    </w:p>
    <w:p w14:paraId="624B92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34C2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протоколы вскрытия конвертов с заявками на участие в закрытом конкурсе, рассмотрения, оценки и сопоставления таких заявок - не позднее чем через три дня со дня подписания протоколов;</w:t>
      </w:r>
    </w:p>
    <w:p w14:paraId="6B0E4B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80C2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проведении закупки во время заседаний комиссии не допускается проведение аудиозаписи, фото- и видеосъемки.</w:t>
      </w:r>
    </w:p>
    <w:p w14:paraId="4CA582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8585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4. Условия применения и порядок проведения открытого</w:t>
      </w:r>
    </w:p>
    <w:p w14:paraId="115C16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D7913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аукциона в электронной форме</w:t>
      </w:r>
    </w:p>
    <w:p w14:paraId="2CEB33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203F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Утратил силу.</w:t>
      </w:r>
    </w:p>
    <w:p w14:paraId="2E20A6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9B8E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Аукцион в электронной форме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2BC938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9425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аукциона в электронной форме, доступного неограниченному кругу лиц, с приложением документации о закупке и проекта договора;</w:t>
      </w:r>
    </w:p>
    <w:p w14:paraId="0B68C4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5023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1660AA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6A0C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
    <w:p w14:paraId="207E88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3593F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6F7B3F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31B6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14:paraId="1C2960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5608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51871D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873F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14:paraId="2AA6ED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F699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F7CA0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2DA6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Информация о проведении аукциона в электронной форме, включая извещение о проведении аукциона в электронной форме, документацию о закупке, проект договора, размещается Заказчиком в Единой информационной системе, за исключением случаев, предусмотренных Федеральным законом N 223-ФЗ, не менее чем за пятнадцать дней до установленной в документации об аукционе в электронной форме даты окончания срока подачи заявок на участие в аукционе в электронной форме, за исключением случая, установленного пунктом 17 раздела 3 главы VII.</w:t>
      </w:r>
    </w:p>
    <w:p w14:paraId="416AB3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81E0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В извещении о проведении аукциона в электронной форме должны быть указаны следующие сведения:</w:t>
      </w:r>
    </w:p>
    <w:p w14:paraId="52898F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48816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закупки;</w:t>
      </w:r>
    </w:p>
    <w:p w14:paraId="329A3F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78DE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520389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C5DB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7D84E6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9519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69006E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92D8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2C8F6A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078B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14:paraId="5D732A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301CE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заявок на участие в закупке и порядок подведения итогов аукциона в электронной форме, включая дату проведения аукциона;</w:t>
      </w:r>
    </w:p>
    <w:p w14:paraId="1ED07F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B6B3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адрес электронной площадки в сети "Интернет";</w:t>
      </w:r>
    </w:p>
    <w:p w14:paraId="5F16C2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38D7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2AAC33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457D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23EF8B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CD6D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Для проведения аукциона в электронной форме Заказчик разрабатывает и утверждает документацию о закупке, которая размещается в Единой информационной системе вместе с извещением о проведении аукциона в электронной форме и включает в себя следующие сведения:</w:t>
      </w:r>
    </w:p>
    <w:p w14:paraId="5EE6B8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319F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0ECD4E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4761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заявок на участие в аукционе в электронной форме, в том числе исчерпывающий перечень документов, которые должны быть представлены в составе заявки;</w:t>
      </w:r>
    </w:p>
    <w:p w14:paraId="4E7CEF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EF188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548C2A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4D83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58C4BF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E185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форма, сроки и порядок оплаты товара, работы, услуги;</w:t>
      </w:r>
    </w:p>
    <w:p w14:paraId="7CB91F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F3C5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76F79B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282F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место, дата начала и дата окончания срока подачи заявок на участие в аукционе в электронной форме;</w:t>
      </w:r>
    </w:p>
    <w:p w14:paraId="64AB50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2E9DF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требования к участникам закупки;</w:t>
      </w:r>
    </w:p>
    <w:p w14:paraId="666EF6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F765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32EBE4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9AD7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14:paraId="355752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1290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место и дата рассмотрения заявок на участие в аукционе в электронной форме и подведения итогов закупки, дата проведения аукциона;</w:t>
      </w:r>
    </w:p>
    <w:p w14:paraId="4D30CD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4AB3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условия допуска к участию в аукционе в электронной форме;</w:t>
      </w:r>
    </w:p>
    <w:p w14:paraId="20C1EE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F4F19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порядок подачи участниками закупки ценовых предложений, в том числе "шаг аукциона", условия выбора победителя аукциона;</w:t>
      </w:r>
    </w:p>
    <w:p w14:paraId="31E52A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922D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65F0B1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CBDF8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14C0A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2D48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сведения о праве Заказчика отказаться от проведения аукциона в электронной форме;</w:t>
      </w:r>
    </w:p>
    <w:p w14:paraId="1D496F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5702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160506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C64D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11. Любой участник закупки вправе направить по адресу электронной площадки, на которой планируется проведение аукциона в электронной форме, запрос о даче разъяснений </w:t>
      </w:r>
      <w:r w:rsidRPr="00B800DD">
        <w:rPr>
          <w:rFonts w:ascii="Times New Roman" w:hAnsi="Times New Roman" w:cs="Times New Roman"/>
          <w:sz w:val="24"/>
          <w:szCs w:val="24"/>
        </w:rPr>
        <w:lastRenderedPageBreak/>
        <w:t>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14:paraId="27A988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D4F8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14:paraId="5E4452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0E27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14:paraId="001F8F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C4EC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аукциона в электронной форме и (или) документации о закупке 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аукционе в электронной форме, такие разъяснения размещаются в Единой информационной системе.</w:t>
      </w:r>
    </w:p>
    <w:p w14:paraId="7EA9DA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3066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аукциона в электронной форме и (или) документации о закупке не должны изменять предмет закупки и существенные условия проекта договора.</w:t>
      </w:r>
    </w:p>
    <w:p w14:paraId="3CCF619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DED9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Заказчик по собственной инициативе или в соответствии с поступившим запросом о даче разъяснений положений документации о закупке вправе принять решение о внесении изменений в извещение о проведении аукциона в электронной форме и (или) документацию о закупке.</w:t>
      </w:r>
    </w:p>
    <w:p w14:paraId="525D58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063F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Изменения, вносимые в извещение о проведении аукциона в электронной форме, документацию о закупке размещаются Заказчиком в Единой информационной системе в течение трех дней со дня принятия решения о внесении указанных изменений.</w:t>
      </w:r>
    </w:p>
    <w:p w14:paraId="24B4B9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4EF2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внесения изменений в извещение о проведении аукциона в электронной форме, документацию о закупке срок подачи заявок 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аукционе в электронной форме оставалось не менее чем восемь дней.</w:t>
      </w:r>
    </w:p>
    <w:p w14:paraId="23A8B4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2E66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w:t>
      </w:r>
      <w:r w:rsidRPr="00B800DD">
        <w:rPr>
          <w:rFonts w:ascii="Times New Roman" w:hAnsi="Times New Roman" w:cs="Times New Roman"/>
          <w:sz w:val="24"/>
          <w:szCs w:val="24"/>
        </w:rPr>
        <w:lastRenderedPageBreak/>
        <w:t>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0130B0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EE17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Заказчик вправе отменить аукцион в электронной форме до наступления даты и времени окончания срока подачи заявок на участие в аукционе в электронной форме. Решение об отмене аукциона в электронной форме размещается в Единой информационной системе в день принятия этого решения. По истечении указанного срока отмены и до заключения договора Заказчик вправе отменить аукцион в электронной форме только в случае возникновения обстоятельств непреодолимой силы в соответствии с гражданским законодательством Российской Федерации.</w:t>
      </w:r>
    </w:p>
    <w:p w14:paraId="2011F0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4EC0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474C64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CA57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Заказчиком принято решение об отмене аукциона в электронной форме, оператор электронной площадки не вправе направлять Заказчику заявки участников такой закупки.</w:t>
      </w:r>
    </w:p>
    <w:p w14:paraId="65853E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BCBB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Участнику закупки для участия в аукционе в электронной форме необходимо получить аккредитацию на электронной площадке в порядке, установленном оператором электронной площадки, на которой проводится аукцион в электронной форме.</w:t>
      </w:r>
    </w:p>
    <w:p w14:paraId="3A6E29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4086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Заявки на участие в аукционе в электронной форме представляются согласно требованиям к содержанию, оформлению и составу заявки, указанным в документации о закупке.</w:t>
      </w:r>
    </w:p>
    <w:p w14:paraId="5982CA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8CCD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Заявка на участие в аукционе в электронной форме состоит из двух частей и ценового предложения.</w:t>
      </w:r>
    </w:p>
    <w:p w14:paraId="79AEBD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AD8B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w:t>
      </w:r>
    </w:p>
    <w:p w14:paraId="7FC7C8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6950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Вторая часть заявки на участие в аукционе в электронной форме должна содержать сведения о данном участнике аукциона, информацию о его соответствии требованиям (если такие требования установлены в документации о закупке) и об иных условиях исполнения договора.</w:t>
      </w:r>
    </w:p>
    <w:p w14:paraId="194935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924C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Ценовое предложение подается участником закупки на электронной площадке в указанную в извещении о проведении аукциона в электронной форме и документации о закупке дату проведения аукциона.</w:t>
      </w:r>
    </w:p>
    <w:p w14:paraId="0F7FE2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2EED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Участник закупки вправе подать только одну заявку на участие в аукционе в электронной форме в любое время с момента размещения извещения о проведении аукциона в электронной форме до предусмотренных документацией о закупке даты и времени окончания срока подачи заявок на участие в аукционе в электронной форме.</w:t>
      </w:r>
    </w:p>
    <w:p w14:paraId="7B53C6C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FE4F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Участник закупки, подавший заявку на участие в аукционе в электронной форме, вправе отозвать данную заявку либо внести в нее изменения не позднее даты окончания срока подачи заявок на участие в аукционе в электронной форме, направив об этом уведомление оператору электронной площадки.</w:t>
      </w:r>
    </w:p>
    <w:p w14:paraId="5243C2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95A8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Оператор электронной площадки в следующем порядке направляет Заказчику:</w:t>
      </w:r>
    </w:p>
    <w:p w14:paraId="6469BD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91E1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14:paraId="42958F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AFF1A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вторые части заявок на участие в аукционе - в течение часа после размещения в Единой информационной системе протокола сопоставления ценовых предложений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14:paraId="3ED581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C9BDD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размещения Заказчиком в Единой информационной системе протокола рассмотрения первых частей заявок;</w:t>
      </w:r>
    </w:p>
    <w:p w14:paraId="1985C6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2339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проведения процедуры подачи участниками аукциона предложений о цене договора.</w:t>
      </w:r>
    </w:p>
    <w:p w14:paraId="2E61EA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6356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В случае если на аукцион в электронной форме подана только одна заявка, оператор электронной площадки направляет Заказчику первую 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14:paraId="670635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468F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В случае если по результатам рассмотрения первых частей заявок комиссией принято решение о допуске только одного участника закупки 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14:paraId="5205D1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4CAF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Комиссия рассматривает первые части заявок на участие 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 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w:t>
      </w:r>
    </w:p>
    <w:p w14:paraId="4CFB92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1CFF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По результатам рассмотрения первых частей заявок на участие 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14:paraId="757991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CD8F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Комиссия не допускает участника закупки к участию в аукционе в электронной форме в случаях:</w:t>
      </w:r>
    </w:p>
    <w:p w14:paraId="100D51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EC9B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непредоставления информации, предусмотренной документацией о закупке, или предоставления недостоверной информации;</w:t>
      </w:r>
    </w:p>
    <w:p w14:paraId="3508D8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6E00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заявки требованиям к содержанию, оформлению и составу заявки, указанным в документации о закупке.</w:t>
      </w:r>
    </w:p>
    <w:p w14:paraId="2A2848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69438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аукционе в электронной форме по иным основаниям не допускается.</w:t>
      </w:r>
    </w:p>
    <w:p w14:paraId="6F5152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E2C03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По результатам рассмотрения первых частей заявок на участие 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14:paraId="1EF3EE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0B77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Протокол рассмотрения первых частей заявок на участие в аукционе в электронной форме должен содержать сведения об объеме, цене закупаемых товаров, работ, услуг, сроке исполнения договора, а также следующие сведения:</w:t>
      </w:r>
    </w:p>
    <w:p w14:paraId="460527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C74A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4E908D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8B99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первых частей заявок на участие в аукционе в электронной форме;</w:t>
      </w:r>
    </w:p>
    <w:p w14:paraId="789DDA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D2E3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закупке (этапе закупки) заявок, а также дата и время регистрации каждой такой заявки;</w:t>
      </w:r>
    </w:p>
    <w:p w14:paraId="67649D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F98C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заявок на участие в закупке с указанием в том числе:</w:t>
      </w:r>
    </w:p>
    <w:p w14:paraId="159CC6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84B2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0FB11E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FD67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аукционе в электронной форме с указанием положений документации о закупке, которым не соответствует такая заявка;</w:t>
      </w:r>
    </w:p>
    <w:p w14:paraId="4C77C8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5988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причины, по которым аукцион в электронной форме признан несостоявшимся, в случае его признания таковым;</w:t>
      </w:r>
    </w:p>
    <w:p w14:paraId="47E5144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46C6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иные сведения при необходимости.</w:t>
      </w:r>
    </w:p>
    <w:p w14:paraId="483607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BD43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Аукцион в электронной форме проводится на электронной площадке в указанный в извещении и документации о закупке день. При этом днем проведения аукциона в электронной форме является рабочий день, следующий с даты окончания срока рассмотрения первых частей заявок на участие в таком аукционе.</w:t>
      </w:r>
    </w:p>
    <w:p w14:paraId="06DA1B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6CBD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7EB6DE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89CB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"шаг аукциона" составляет от 0,5 процента до пяти процентов НМЦД;</w:t>
      </w:r>
    </w:p>
    <w:p w14:paraId="69470A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69B4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снижение текущего минимального предложения о цене договора осуществляется на величину в пределах "шага аукциона";</w:t>
      </w:r>
    </w:p>
    <w:p w14:paraId="234FA4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72DE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6EC57F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AF2B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401B9C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6120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участник аукциона в электронной форме не вправе подать предложение о цене договора, которое ниже, чем текущее минимальное предложение о цене </w:t>
      </w:r>
      <w:proofErr w:type="gramStart"/>
      <w:r w:rsidRPr="00B800DD">
        <w:rPr>
          <w:rFonts w:ascii="Times New Roman" w:hAnsi="Times New Roman" w:cs="Times New Roman"/>
          <w:sz w:val="24"/>
          <w:szCs w:val="24"/>
        </w:rPr>
        <w:t>договора, в случае, если</w:t>
      </w:r>
      <w:proofErr w:type="gramEnd"/>
      <w:r w:rsidRPr="00B800DD">
        <w:rPr>
          <w:rFonts w:ascii="Times New Roman" w:hAnsi="Times New Roman" w:cs="Times New Roman"/>
          <w:sz w:val="24"/>
          <w:szCs w:val="24"/>
        </w:rPr>
        <w:t xml:space="preserve"> оно подано этим участником аукциона в электронной форме.</w:t>
      </w:r>
    </w:p>
    <w:p w14:paraId="6F37CC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A881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28.1. В течение одного часа после окончания срока подачи дополнительных ценовых предложений, а также в течение одного часа после окончания срока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3D7630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2160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Протокол сопоставления ценовых предложений размещается на электронной площадке ее оператором в течение одного часа после окончания такого аукциона.</w:t>
      </w:r>
    </w:p>
    <w:p w14:paraId="6D7326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AAA7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Оператор электронной площадки в течение одного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в электронной форме, 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w:t>
      </w:r>
    </w:p>
    <w:p w14:paraId="2EE3D9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09C2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В течение одного рабочего дня после направления оператором электронной площадки информации, указанной в пункте 30 настоящего раздела Положения о закупке,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 части соответствия их требованиям, установленным документацией о закупке, и подводит итоги аукциона в электронной форме.</w:t>
      </w:r>
    </w:p>
    <w:p w14:paraId="6F7A63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55BC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Комиссия принимает решение о несоответствии второй части заявки на участие в аукционе в электронной форме в случаях:</w:t>
      </w:r>
    </w:p>
    <w:p w14:paraId="052C47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CB2E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непредставления документов и информации, предусмотренных документацией о закупке;</w:t>
      </w:r>
    </w:p>
    <w:p w14:paraId="23CE88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4602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несоответствия указанных документов и информации требованиям, установленным документацией о закупке;</w:t>
      </w:r>
    </w:p>
    <w:p w14:paraId="29DE00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BC3CD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наличия в указанных документах недостоверной информации об участнике закупке и (или) о предлагаемых им товаре, работе, услуге;</w:t>
      </w:r>
    </w:p>
    <w:p w14:paraId="0477CB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BA05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несоответствия участника закупки требованиям, установленным документацией;</w:t>
      </w:r>
    </w:p>
    <w:p w14:paraId="35640B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2283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непоступления до даты рассмотрения вторых частей заявок 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14:paraId="791378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03102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Принятие решения о несоответствии заявки на участие в аукционе в электронной форме требованиям, установленным документацией о закупке, по иным основаниям не допускается.</w:t>
      </w:r>
    </w:p>
    <w:p w14:paraId="3F8EBA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91B0F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При подведении итогов аукциона в электронной форме на основании результатов рассмотрения вторых частей заявок на участие 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Заявке 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2D400D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5623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аукционе в электронной форме, содержащим наименьшие ценовые предложения. Число заявок на участие в аукционе в электронной форме, которым присвоен первый порядковый номер:</w:t>
      </w:r>
    </w:p>
    <w:p w14:paraId="3C9761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8561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документацией о закупке количеству победителей, если число заявок на участие в аукционе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w:t>
      </w:r>
    </w:p>
    <w:p w14:paraId="15F901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C9BA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аукционе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14:paraId="32078F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0D12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35. В день подведения комиссией итогов аукциона в электронной форме Заказчик составляет итоговый протокол,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в том числе предусмотренные частью 14 статьи 3.2 Федерального закона N 223-ФЗ и размещает его на электронной площадке и в Единой информационной системе не позднее чем через три дня со дня подписания протокола.</w:t>
      </w:r>
    </w:p>
    <w:p w14:paraId="7B9D17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A5C7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36. В случае если по окончании срока подачи заявок на участие 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w:t>
      </w:r>
      <w:r w:rsidRPr="00B800DD">
        <w:rPr>
          <w:rFonts w:ascii="Times New Roman" w:hAnsi="Times New Roman" w:cs="Times New Roman"/>
          <w:sz w:val="24"/>
          <w:szCs w:val="24"/>
        </w:rPr>
        <w:lastRenderedPageBreak/>
        <w:t>случае если такая заявка соответствует требованиям и условиям, предусмотренным документацией 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в проект договора, прилагаемый к документации о закупке. Договор заключается по НМЦД или по цене, согласованной с участником закупки и не превышающей НМЦД. При этом участник закупки признается победителем аукциона и не вправе отказаться от заключения договора.</w:t>
      </w:r>
    </w:p>
    <w:p w14:paraId="76E123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0989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37. В случае если по результатам рассмотрения первых частей заявок только один участник закупки, подавший заявку на участие в аукционе 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в проект договора, прилагаемый к документации о закупке. Договор заключается по НМЦД или по цене, согласованной с участником закупки и не превышающей НМЦД. При этом такой участник закупки признается победителем аукциона и не вправе отказаться от заключения договора.</w:t>
      </w:r>
    </w:p>
    <w:p w14:paraId="26E80C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4008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Договор заключается по НМЦД или по цене, согласованной с участником закупки и не превышающей НМЦД, с участником закупки, заявка которого подана:</w:t>
      </w:r>
    </w:p>
    <w:p w14:paraId="468038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FF9A2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4BCAD8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E89D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59F1F9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0FC3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этом участник закупки признается победителем аукциона и не вправе отказаться от заключения договора.</w:t>
      </w:r>
    </w:p>
    <w:p w14:paraId="7EBA1A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9B09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При этом участник закупки признается победителем аукциона и не вправе отказаться от заключения договора.</w:t>
      </w:r>
    </w:p>
    <w:p w14:paraId="0AC428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63FA8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40. Договор 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договора/НМЦД или иной согласованной с единственным участником аукциона цены, не превышающей НМЦД, в проект договора, прилагаемый к документации о закупке.</w:t>
      </w:r>
    </w:p>
    <w:p w14:paraId="708DBC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8600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41. В случае если при проведении аукциона цена договора снижена до нуля и аукцион проводился на право заключить договор, договор заключается по цене, равной нулю.</w:t>
      </w:r>
    </w:p>
    <w:p w14:paraId="17D795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96C69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42. 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(пятнадцать) процентов от предложенной им цены договора. В случае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(пятнадцать) процентов от предложенной победителем открытого аукциона платы.</w:t>
      </w:r>
    </w:p>
    <w:p w14:paraId="674DBB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2CF6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Снижение цены договора не производится в следующих случаях:</w:t>
      </w:r>
    </w:p>
    <w:p w14:paraId="54044D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1518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аукцион признан несостоявшимся и договор заключается с единственным участником аукциона;</w:t>
      </w:r>
    </w:p>
    <w:p w14:paraId="784C39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4AB3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14:paraId="0FE60D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907A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14:paraId="4CBE2F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42BB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от стоимости всех предложенных участником закупки товаров, работ, услуг.</w:t>
      </w:r>
    </w:p>
    <w:p w14:paraId="16181E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5D21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14:paraId="2DD13E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4F4C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44. Изменения, вносимые в извещение об осуществлении аукциона в электронной форме, документацию об аукционе в электронной форме, разъяснения положений документации об аукционе в электронной форме, а также протоколы, составляемые в ходе аукциона в электронной форме, размещаются заказчиком в Единой информационной системе, на официальном сайте, за исключением случаев, предусмотренных Федеральным законом N 223-ФЗ.</w:t>
      </w:r>
    </w:p>
    <w:p w14:paraId="303811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0B78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5. Условия применения и порядок проведения</w:t>
      </w:r>
    </w:p>
    <w:p w14:paraId="3D21B3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DF06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закрытого аукциона</w:t>
      </w:r>
    </w:p>
    <w:p w14:paraId="16F875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CCC3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Выбор поставщика (подрядчика, исполнителя) путем проведения закрытого аукциона может осуществляться, если предметом закупки являются любые виды товаров, </w:t>
      </w:r>
      <w:r w:rsidRPr="00B800DD">
        <w:rPr>
          <w:rFonts w:ascii="Times New Roman" w:hAnsi="Times New Roman" w:cs="Times New Roman"/>
          <w:sz w:val="24"/>
          <w:szCs w:val="24"/>
        </w:rPr>
        <w:lastRenderedPageBreak/>
        <w:t>работ, услуг,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N 223-ФЗ, или если закупка проводится в случаях, определенных Правительством Российской Федерации в соответствии с частью 16 статьи 4 Федерального закона N 223-ФЗ.</w:t>
      </w:r>
    </w:p>
    <w:p w14:paraId="4E6B06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D4FD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Закрытый аукцион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581FB8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EC99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не подлежит размещению в Единой информационной системе, за исключением закупки, проводимой в случаях, определенных Правительством Российской Федерации в соответствии с частью 16 статьи 4 Федерального закона N 223-ФЗ, информация о которой не подлежит размещению на официальном сайте;</w:t>
      </w:r>
    </w:p>
    <w:p w14:paraId="36C63E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5455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14:paraId="34697A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8A17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закрытом аукционе и документы, составляемые в ходе проведения закрытого аукциона, в том числе изменения 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заявок на участие в закрытом аукционе, протокол закрытого аукциона направляются участникам закупки в письменной форме;</w:t>
      </w:r>
    </w:p>
    <w:p w14:paraId="45A2AF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2081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330462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516B2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закрытого аукциона признается участник закупки, заявка которого соответствует требованиям, установленным документацией о закрытом аукционе,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14:paraId="3088EA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9AD0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Приглашения принять участие в закрытом аукционе с приложением документации о закрытом аукционе направляются не менее чем за пятнадцать дней до установленной в документации о закрытом аукционе даты окончания срока подачи заявок на участие в закрытом аукционе.</w:t>
      </w:r>
    </w:p>
    <w:p w14:paraId="414B2C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0202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4. Участник закупки, которому было направлено приглашение принять участие в закрытом аукционе, вправе направить Заказчику запрос о даче разъяснений положений приглашения принять участие в закрытом аукционе и (или) документации о закрытом аукционе с указанием почтового адреса участника закупки для получения указанных разъяснений. В течение трех 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о закрытом аукционе, а также в этот же срок направляет указанные разъяснения иным участникам закупки, которым были </w:t>
      </w:r>
      <w:r w:rsidRPr="00B800DD">
        <w:rPr>
          <w:rFonts w:ascii="Times New Roman" w:hAnsi="Times New Roman" w:cs="Times New Roman"/>
          <w:sz w:val="24"/>
          <w:szCs w:val="24"/>
        </w:rPr>
        <w:lastRenderedPageBreak/>
        <w:t>направлены приглашения принять участие в закрытом аукционе без указания участника такой закупки, от которого поступил указанный запрос.</w:t>
      </w:r>
    </w:p>
    <w:p w14:paraId="7437D5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FDFD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Заказчик обязан ответить на запрос о даче разъяснений положений приглашения принять участие в закрытом аукционе и (или) документации о закрытом аукционе, если запрос поступил к Заказчику не позднее чем за три рабочих дня до даты окончания срока подачи заявок на участие в закрытом аукционе.</w:t>
      </w:r>
    </w:p>
    <w:p w14:paraId="56E789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9F97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приглашения принять участие в закрытом аукционе и (или) документации о закрытом аукционе 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закрытом аукционе, такие разъяснения направляются участникам закупки, которым были направлены приглашения принять участие в закрытом аукционе.</w:t>
      </w:r>
    </w:p>
    <w:p w14:paraId="047D61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0DCD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приглашения принять участие в закрытом аукционе и (или) документации о закрытом аукционе не должны изменять предмет закупки и существенные условия проекта договора.</w:t>
      </w:r>
    </w:p>
    <w:p w14:paraId="019982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23E7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Заказчик вправе принять решение о внесении изменений 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направляются участникам закупки, которым были направлены приглашения принять участие 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14:paraId="7187C7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FC6E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направляется участникам закупки, которым были 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непреодолимой силы в соответствии с гражданским законодательством Российской Федерации. В случае отмены закрытого аукциона заявки на участие в закрытом аукционе, поданные участниками закупки, не возвращаются.</w:t>
      </w:r>
    </w:p>
    <w:p w14:paraId="6F228D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9E05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В приглашении принять участие в закрытом аукционе должны быть указаны следующие сведения:</w:t>
      </w:r>
    </w:p>
    <w:p w14:paraId="1839DE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095E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w:t>
      </w:r>
    </w:p>
    <w:p w14:paraId="2575D8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1285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22A8C6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CFB6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1E948F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4235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3B1503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25F6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3B7E0E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ED04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документации об аукционе, размер, порядок и сроки внесения платы, взимаемой Заказчиком за предоставление данной документации, если такая плата установлена Заказчиком;</w:t>
      </w:r>
    </w:p>
    <w:p w14:paraId="38C040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6740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заявок 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14:paraId="0E28AE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AF985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70743C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35DD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4B8205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209D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8. Заказчик вправе провести </w:t>
      </w:r>
      <w:proofErr w:type="spellStart"/>
      <w:r w:rsidRPr="00B800DD">
        <w:rPr>
          <w:rFonts w:ascii="Times New Roman" w:hAnsi="Times New Roman" w:cs="Times New Roman"/>
          <w:sz w:val="24"/>
          <w:szCs w:val="24"/>
        </w:rPr>
        <w:t>многолотовый</w:t>
      </w:r>
      <w:proofErr w:type="spellEnd"/>
      <w:r w:rsidRPr="00B800DD">
        <w:rPr>
          <w:rFonts w:ascii="Times New Roman" w:hAnsi="Times New Roman" w:cs="Times New Roman"/>
          <w:sz w:val="24"/>
          <w:szCs w:val="24"/>
        </w:rPr>
        <w:t xml:space="preserve"> закрытый аукцион. При этом под лотом понимается закупаемая Заказчиком продукция, в отношении которой предусматривается заключение отдельного договора по результатам закупки. В случае проведения </w:t>
      </w:r>
      <w:proofErr w:type="spellStart"/>
      <w:r w:rsidRPr="00B800DD">
        <w:rPr>
          <w:rFonts w:ascii="Times New Roman" w:hAnsi="Times New Roman" w:cs="Times New Roman"/>
          <w:sz w:val="24"/>
          <w:szCs w:val="24"/>
        </w:rPr>
        <w:t>многолотового</w:t>
      </w:r>
      <w:proofErr w:type="spellEnd"/>
      <w:r w:rsidRPr="00B800DD">
        <w:rPr>
          <w:rFonts w:ascii="Times New Roman" w:hAnsi="Times New Roman" w:cs="Times New Roman"/>
          <w:sz w:val="24"/>
          <w:szCs w:val="24"/>
        </w:rPr>
        <w:t xml:space="preserve"> закрытого аукциона в отношении каждого лота в приглашении принять участие в закрытом аукционе отдельно указываются предмет договора, сведения о НМЦД, сроки и иные условия закрытого аукциона, которые отличаются по каждому лоту друг от друга.</w:t>
      </w:r>
    </w:p>
    <w:p w14:paraId="3C3FA2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599B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Для осуществления закрытого аукциона Заказчик разрабатывает и утверждает документацию о закрытом аукционе, которая прилагается к приглашению принять участие в закрытом аукционе и вместе с таким приглашением направляется участникам закупки.</w:t>
      </w:r>
    </w:p>
    <w:p w14:paraId="38BD31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170E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Документация о закрытом аукционе включает в себя следующие сведения:</w:t>
      </w:r>
    </w:p>
    <w:p w14:paraId="08861C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0B8D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024FE8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8ED4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закрытом аукционе, в том числе исчерпывающий перечень документов, которые должны быть представлены в составе заявки;</w:t>
      </w:r>
    </w:p>
    <w:p w14:paraId="587410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9D7CA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предметом закупки, их количественных и качественных характеристик;</w:t>
      </w:r>
    </w:p>
    <w:p w14:paraId="6FC387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3DB6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499A2B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90A3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59D8BC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D746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5FBF0B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2DDC8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5D730E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0D7D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14:paraId="7AA06C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6A9A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закрытого аукциона;</w:t>
      </w:r>
    </w:p>
    <w:p w14:paraId="4FB91B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6B46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2D6C74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C179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формы, порядок, дата и время окончания срока предоставления участникам закупки разъяснений положений документации о закрытом аукционе;</w:t>
      </w:r>
    </w:p>
    <w:p w14:paraId="7D7163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0AE2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величина понижения НМЦД ("шаг аукциона");</w:t>
      </w:r>
    </w:p>
    <w:p w14:paraId="7694E1C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A7211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дата рассмотрения предложений участников закупки и подведения итогов закрытого аукциона,</w:t>
      </w:r>
    </w:p>
    <w:p w14:paraId="4EAD089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3004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место, дата, время и порядок проведения аукциона;</w:t>
      </w:r>
    </w:p>
    <w:p w14:paraId="5022616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FEAA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31EAFE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3026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1552C8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F558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сведения о праве Заказчика отказаться от проведения закрытого аукциона;</w:t>
      </w:r>
    </w:p>
    <w:p w14:paraId="165C37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BC40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52FB13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16AE1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 в том числе исчерпывающий перечень документов, которые должны быть представлены в составе заявки, указываются в документации о закрытом аукционе.</w:t>
      </w:r>
    </w:p>
    <w:p w14:paraId="522196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94A6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Заявка на участие в закрытом аукционе должна содержать всю указанную Заказчиком в документации о закрытом аукционе информацию, а именно:</w:t>
      </w:r>
    </w:p>
    <w:p w14:paraId="7AD45E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3E6D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аукциона (по каждому из указанных лиц в отдельности) (если на стороне участника закрытого аукциона выступает несколько лиц):</w:t>
      </w:r>
    </w:p>
    <w:p w14:paraId="35F7BD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1E0F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2850C2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52D2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2D5E2D6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01AC6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закрытого аукциона без доверенности (далее - руководитель участника закрытого аукциона) либо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14:paraId="083FC4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59E8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14:paraId="4132C7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0D93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копии учредительных документов (для юридических лиц);</w:t>
      </w:r>
    </w:p>
    <w:p w14:paraId="27D6F7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ECA5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w:t>
      </w:r>
      <w:r w:rsidRPr="00B800DD">
        <w:rPr>
          <w:rFonts w:ascii="Times New Roman" w:hAnsi="Times New Roman" w:cs="Times New Roman"/>
          <w:sz w:val="24"/>
          <w:szCs w:val="24"/>
        </w:rPr>
        <w:lastRenderedPageBreak/>
        <w:t>заявки на участие в закрытом аукционе, обеспечения исполнения договора являются крупной сделкой (сделкой, в совершении которой имеется заинтересованность).</w:t>
      </w:r>
    </w:p>
    <w:p w14:paraId="1D8F29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3EF1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предоставляет указанные документы;</w:t>
      </w:r>
    </w:p>
    <w:p w14:paraId="41CFD7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8D73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14:paraId="169D53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A5BA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иных документов).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6CFAC7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BF5D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к участию в закрытом аукционе:</w:t>
      </w:r>
    </w:p>
    <w:p w14:paraId="275FD2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2C50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копии документов, подтверждающих соответствие участника закрытого аукциона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192590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1FED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копии документов, подтверждающих соответствие участника закрытого аукциона требованиям, предусмотренным пунктом 3 раздела 6 главы II Положения о закупке (перечень подтверждающих документов определяется в документации о закрытом аукционе исходя из установленных требований, специфики объекта закупки и условий договора);</w:t>
      </w:r>
    </w:p>
    <w:p w14:paraId="50F52C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B23B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оригинал документа, подтверждающего внесение обеспечения заявки на участие в закрытом аукционе, в случае если в документации 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w:t>
      </w:r>
      <w:r w:rsidRPr="00B800DD">
        <w:rPr>
          <w:rFonts w:ascii="Times New Roman" w:hAnsi="Times New Roman" w:cs="Times New Roman"/>
          <w:sz w:val="24"/>
          <w:szCs w:val="24"/>
        </w:rPr>
        <w:lastRenderedPageBreak/>
        <w:t>документа, подтверждающего внесение денежных средств в качестве обеспечения заявки на участие в закрытом аукционе, может быть предоставлена квитанция).</w:t>
      </w:r>
    </w:p>
    <w:p w14:paraId="189BC5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ED4A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закрытого аукциона выступает несколько лиц, указанные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
    <w:p w14:paraId="6C5C8C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912E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14:paraId="1DB82C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9087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 их участии на стороне одного участника закрытого аукциона,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14:paraId="6CBDCC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49F2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 распределение сумм денежных средств указывается в соглашении в процентах от цены договора, предложенной участником закрытого аукциона в заявке на участие в закрытом аукционе;</w:t>
      </w:r>
    </w:p>
    <w:p w14:paraId="57D8BD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F2BD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 распределении между ними обязанности по внесению денежных средств в качестве обеспечения заявки на участие в закрытом аукционе, 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14:paraId="6B67E3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A094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о предоставляемом способе обеспечения исполнения договора и лице (лицах) (из числа лиц, выступающих на стороне одного участника закрытого аукциона), на которого (которых) возлагается обязанность по предоставлению такого обеспечения, если в документации о закрытом аукционе содержится требование об обеспечении исполнения договора;</w:t>
      </w:r>
    </w:p>
    <w:p w14:paraId="2A6EE2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E797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документы, представление которых в составе заявки на участие в закрытом аукционе предусмотрено документацией о закрытом аукционе.</w:t>
      </w:r>
    </w:p>
    <w:p w14:paraId="21B4FA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04E1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Факт подачи заявки на участие в закрытом аукционе является подтверждением соответствия участника закупки требования, установленным подпунктами 2 - 6 пункта 2 раздела 6 главы II Положения о закупке.</w:t>
      </w:r>
    </w:p>
    <w:p w14:paraId="51417E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AB88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Участник закупки подает заявку на участие в закрытом аукционе в письменной форме в запечатанном конверте, не позволяющем просматривать ее содержание до вскрытия конверта.</w:t>
      </w:r>
    </w:p>
    <w:p w14:paraId="47A139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2E4FC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Все сведения и документы, входящие в состав заявки на участие 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14:paraId="7EB76C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C636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w:t>
      </w:r>
      <w:proofErr w:type="spellStart"/>
      <w:r w:rsidRPr="00B800DD">
        <w:rPr>
          <w:rFonts w:ascii="Times New Roman" w:hAnsi="Times New Roman" w:cs="Times New Roman"/>
          <w:sz w:val="24"/>
          <w:szCs w:val="24"/>
        </w:rPr>
        <w:t>легализационные</w:t>
      </w:r>
      <w:proofErr w:type="spellEnd"/>
      <w:r w:rsidRPr="00B800DD">
        <w:rPr>
          <w:rFonts w:ascii="Times New Roman" w:hAnsi="Times New Roman" w:cs="Times New Roman"/>
          <w:sz w:val="24"/>
          <w:szCs w:val="24"/>
        </w:rPr>
        <w:t xml:space="preserve"> надписи, апостили или иные предусмотренные законодательством Российской Федерации реквизиты, подтверждающие соблюдение необходимых действий.</w:t>
      </w:r>
    </w:p>
    <w:p w14:paraId="18178F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E0FB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Все листы заявки на участие в закрытом аукционе, все листы тома такой заявки должны быть прошиты и пронумерованы. Заявка на участие 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и документов.</w:t>
      </w:r>
    </w:p>
    <w:p w14:paraId="040AF9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1892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Каждая заявка на участие в закрытом аукционе, поступившая в срок, указанный в документации о закрытом аукционе, регистрируются Заказчиком.</w:t>
      </w:r>
    </w:p>
    <w:p w14:paraId="2DAAA54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934B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Участник закупки вправе подать только одну заявку на участие в закрытом аукционе в отношении каждого предмета аукциона (лота). В случае подачи участником закупки двух и более заявок на участие в закрытом аукционе в отношении каждого предмета аукциона (лота) при условии, что поданные ранее этим участником заявки на участие в закрытом аукционе не отозваны, все заявки на участие в закрытом аукционе этого участника, поданные в отношении одного и того же лота, не рассматриваются и возвращаются этому участнику.</w:t>
      </w:r>
    </w:p>
    <w:p w14:paraId="5BC3EB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2205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14:paraId="623405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CA3E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Участник закупки вправе изменить или отозвать заявку на участие в закрытом аукционе до истечения срока подачи заявок. Заявка на участие в закрытом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закрытом аукционе.</w:t>
      </w:r>
    </w:p>
    <w:p w14:paraId="69DBC5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426D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Комиссия рассматривает заявки на участие в закрытом аукционе 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w:t>
      </w:r>
    </w:p>
    <w:p w14:paraId="22747D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F4D5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20. На основании результатов рассмотрения заявок на участие 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в закрытом аукционе в порядке и по основаниям, предусмотренным в документации о закрытом аукционе.</w:t>
      </w:r>
    </w:p>
    <w:p w14:paraId="70A938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D950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Комиссия вправе отказать участнику закупки в допуске к участию в закрытом аукционе по следующим основаниям:</w:t>
      </w:r>
    </w:p>
    <w:p w14:paraId="79EF34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BDD0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непредоставление документов и информации, предусмотренной документацией о закрытом аукционе, или предоставление недостоверной информации;</w:t>
      </w:r>
    </w:p>
    <w:p w14:paraId="54EAA7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333B2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несоответствие указанных документов и информации требованиям, установленным документацией о закрытом аукционе;</w:t>
      </w:r>
    </w:p>
    <w:p w14:paraId="4D7255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3DC7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несоответствие заявки на участие в закрытом аукционе требованиям к содержанию, оформлению и составу заявки, указанным в документации о закрытом аукционе;</w:t>
      </w:r>
    </w:p>
    <w:p w14:paraId="7B15A3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3352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несоответствие участника закупки требованиям, установленным документацией о закрытом аукционе;</w:t>
      </w:r>
    </w:p>
    <w:p w14:paraId="33FD1B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15F0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в закрытом аукционе, в случае если участником закупки в составе заявки на участие в закрытом аукционе представлены документы, подтверждающие внесение денежных средств в качестве обеспечения заявки на участие в закрытом аукционе.</w:t>
      </w:r>
    </w:p>
    <w:p w14:paraId="34BFB0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E90EA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закрытом аукционе по иным основаниям не допускается.</w:t>
      </w:r>
    </w:p>
    <w:p w14:paraId="5FE2D1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9324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14:paraId="76E496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6443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Протокол рассмотрения заявок на участие в закрытом аукционе должен содержать следующие сведения:</w:t>
      </w:r>
    </w:p>
    <w:p w14:paraId="33871E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B544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02245F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69BC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заявок на участие в закрытом аукционе;</w:t>
      </w:r>
    </w:p>
    <w:p w14:paraId="1B747A4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8387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закрытом аукционе заявок, а также дата и время регистрации каждой такой заявки;</w:t>
      </w:r>
    </w:p>
    <w:p w14:paraId="76E888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C79A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наименование (для юридического лица), фамилия, имя, отчество (при наличии) (для физического лица) участников закупки, заявки на участие в закрытом аукционе которых были рассмотрены;</w:t>
      </w:r>
    </w:p>
    <w:p w14:paraId="718635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D131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5) результаты рассмотрения заявок на участие в закрытом аукционе с указанием в том числе:</w:t>
      </w:r>
    </w:p>
    <w:p w14:paraId="286018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94E9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закрытом аукционе, которые отклонены;</w:t>
      </w:r>
    </w:p>
    <w:p w14:paraId="30DA5B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E6CB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14:paraId="0829C2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1491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сведений об объеме, цене закупаемых товаров, работ, услуг, сроке исполнения договора;</w:t>
      </w:r>
    </w:p>
    <w:p w14:paraId="410EC9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50D75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причин, по которым закрытый аукцион признан несостоявшимся, в случае его признания таковым;</w:t>
      </w:r>
    </w:p>
    <w:p w14:paraId="0B6238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2D48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иных сведений (при необходимости).</w:t>
      </w:r>
    </w:p>
    <w:p w14:paraId="2E3B00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A10BE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В случае если по окончании срока подачи заявок на участие 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закрытом аукционе, в проект договора, прилагаемый к документации о закрытом аукционе. Договор заключается по НМЦД или по согласованной с участником закупки и не превышающей НМЦД цене. При этом участник закупки признается победителем закрытого аукциона и не вправе отказаться от заключения договора.</w:t>
      </w:r>
    </w:p>
    <w:p w14:paraId="45516B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A0EE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В случае если только один участник закупки, подавший заявку 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закрытом аукционе, в проект договора, прилагаемый к документации о закрытом аукционе. Договор заключается по НМЦД или по согласованной с участником закупки и не превышающей НМЦД цене. При этом такой участник закупки признается победителем закрытого аукциона и не вправе отказаться от заключения договора.</w:t>
      </w:r>
    </w:p>
    <w:p w14:paraId="3BFB3C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56DA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Днем проведения закрытого аукциона является рабочий день, следующий после истечения двух дней с даты окончания срока рассмотрения заявок на участие в таком аукционе.</w:t>
      </w:r>
    </w:p>
    <w:p w14:paraId="0F19D1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812A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Закрытый аукцион проводится в следующем порядке:</w:t>
      </w:r>
    </w:p>
    <w:p w14:paraId="3259DAD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2E0C7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закрытом аукционе могут участвовать только участники закупки, признанные участниками закрытого аукциона;</w:t>
      </w:r>
    </w:p>
    <w:p w14:paraId="4DA092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2173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закрытый аукцион проводится комиссией в присутствии участников закрытого аукциона или их представителей;</w:t>
      </w:r>
    </w:p>
    <w:p w14:paraId="3250FD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2A6C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 аукционист выбирается из числа членов комиссии путем открытого голосования членов комиссии большинством голосов;</w:t>
      </w:r>
    </w:p>
    <w:p w14:paraId="3E98F5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15E8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закрытый аукцион проводится путем снижения НМЦД на "шаг аукциона";</w:t>
      </w:r>
    </w:p>
    <w:p w14:paraId="1C7A04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0ACA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"шаг аукциона" устанавливается в размере пяти процентов НМЦД.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0,5 процента НМЦД, но не ниже 0,5 процента НМЦД;</w:t>
      </w:r>
    </w:p>
    <w:p w14:paraId="090B9A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2143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комиссия непосредственно перед началом проведения закрытого аукциона регистрирует участников аукциона, явившихся на аукцион, или их 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на осуществление действий от имени участника закупки (если в аукционе участвует руководитель - копию решения о назначении или избрании руководителя на должность, если иное лицо - оригинал доверенности). При регистрации участникам закрытого аукциона или их представителям выдаются пронумерованные карточки;</w:t>
      </w:r>
    </w:p>
    <w:p w14:paraId="202880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D04B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закрытый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НМЦД;</w:t>
      </w:r>
    </w:p>
    <w:p w14:paraId="6DEC07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E76E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участник закрытого аукциона после объявления аукционистом НМЦД и цены договора, сниженной в соответствии с "шагом аукциона", поднимает карточку в случае, если он согласен заключить договор по объявленной цене;</w:t>
      </w:r>
    </w:p>
    <w:p w14:paraId="5381FC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AE06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аукционист объявляет номер карточки участника закрытого аукциона, который первым поднял карточку после объявления аукционистом НМЦД и цены договора, сниженной в соответствии с "шагом аукциона", и "шаг аукциона", в соответствии с которым снижается цена;</w:t>
      </w:r>
    </w:p>
    <w:p w14:paraId="7B3E85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8F7D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14:paraId="23C133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F042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Победителем закрытого аукциона признается лицо, предложившее наиболее низкую цену договора, за исключением случая, если 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p>
    <w:p w14:paraId="2D328F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AA55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закрытом аукционе, содержащим лучшие условия </w:t>
      </w:r>
      <w:r w:rsidRPr="00B800DD">
        <w:rPr>
          <w:rFonts w:ascii="Times New Roman" w:hAnsi="Times New Roman" w:cs="Times New Roman"/>
          <w:sz w:val="24"/>
          <w:szCs w:val="24"/>
        </w:rPr>
        <w:lastRenderedPageBreak/>
        <w:t>поставки товаров, выполнения работ, оказания услуг. Число заявок на участие в закрытом аукционе, которым присвоен первый порядковый номер:</w:t>
      </w:r>
    </w:p>
    <w:p w14:paraId="2CB077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F232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документацией о закупке количеству победителей, если число заявок на участие в закрытом аукционе, соответствующих требованиям документации о закупке, равно установленному в документации о закупке количеству победителей или превышает его;</w:t>
      </w:r>
    </w:p>
    <w:p w14:paraId="4E937E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7145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закрытом аукционе,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14:paraId="1372759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14E2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В случае если только один участник закрытого аукциона сделал в ходе проведения аукциона предложение о цене договора,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а также предложенной в ходе проведения аукциона цене договора, в проект договора, прилагаемый к документации об аукционе. При этом такой участник закупки признается победителем закрытого аукциона и не вправе отказаться от заключения договора.</w:t>
      </w:r>
    </w:p>
    <w:p w14:paraId="2141B2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7135F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В случае если только один участник закрытого аукциона явился на аукцион, закрытый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 Договор заключается по НМЦД или по согласованной с участником закупки и не превышающей НМЦД цене. При этом такой участник закупки признается победителем закрытого аукциона и не вправе отказаться от заключения договора.</w:t>
      </w:r>
    </w:p>
    <w:p w14:paraId="42306D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D611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14:paraId="6D60B4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04A2D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Протокол закрытого аукциона должен содержать следующие сведения:</w:t>
      </w:r>
    </w:p>
    <w:p w14:paraId="76E7FC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DD17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08D5F3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DEB5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закрытого аукциона;</w:t>
      </w:r>
    </w:p>
    <w:p w14:paraId="04D86E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1A2C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заявок на участие в закрытом аукционе, а также дата и время регистрации каждой такой заявки;</w:t>
      </w:r>
    </w:p>
    <w:p w14:paraId="4D3955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9CDE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информация об участниках закупки, явившихся на закрытый аукцион;</w:t>
      </w:r>
    </w:p>
    <w:p w14:paraId="3C2215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AB27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порядковые номера заявок на участие в закрытом аукционе, которые присваиваются каждой заявке относительно других заявок по мере </w:t>
      </w:r>
      <w:proofErr w:type="gramStart"/>
      <w:r w:rsidRPr="00B800DD">
        <w:rPr>
          <w:rFonts w:ascii="Times New Roman" w:hAnsi="Times New Roman" w:cs="Times New Roman"/>
          <w:sz w:val="24"/>
          <w:szCs w:val="24"/>
        </w:rPr>
        <w:t>увеличения</w:t>
      </w:r>
      <w:proofErr w:type="gramEnd"/>
      <w:r w:rsidRPr="00B800DD">
        <w:rPr>
          <w:rFonts w:ascii="Times New Roman" w:hAnsi="Times New Roman" w:cs="Times New Roman"/>
          <w:sz w:val="24"/>
          <w:szCs w:val="24"/>
        </w:rPr>
        <w:t xml:space="preserve">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14:paraId="7B0AAA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42E4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сведения об объеме, цене закупаемых товаров, работ, услуг, сроке исполнения договора;</w:t>
      </w:r>
    </w:p>
    <w:p w14:paraId="184112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6891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причины, по которым закрытый аукцион признан несостоявшимся, в случае признания его таковым;</w:t>
      </w:r>
    </w:p>
    <w:p w14:paraId="2DA3DB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2EA0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иные сведения (при необходимости).</w:t>
      </w:r>
    </w:p>
    <w:p w14:paraId="51C7EB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AA5A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34. Заказчик в течение пяти дней со дня подписания протокола закрытого аукциона или протокола рассмотрения заявок на участие 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победителем закрытого аукциона в составе заявки, а также предложенной в ходе проведения аукциона цены договора или НМЦД или иной согласованной с единственным участником аукциона цены, не превышающей НМЦД, в проект договора, прилагаемый к документации об аукционе.</w:t>
      </w:r>
    </w:p>
    <w:p w14:paraId="0B6904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D0CB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35. В случае если при проведении закрытого аукциона цена договора снижена до нуля и аукцион проводился на право заключить договор, договор заключается по цене, равной нулю.</w:t>
      </w:r>
    </w:p>
    <w:p w14:paraId="231B88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5532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36. В случае если победителем закрытого аукциона представлена заявка на участие в закрытом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(пятнадцать) процентов от предложенной им цены договора. В случае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(пятнадцать) процентов от предложенной победителем закрытого аукциона платы.</w:t>
      </w:r>
    </w:p>
    <w:p w14:paraId="498014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A6DE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Снижение цены договора не производится в случаях, если:</w:t>
      </w:r>
    </w:p>
    <w:p w14:paraId="09B5E5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40A3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закрытый аукцион признан несостоявшимся и договор заключается с единственным участником закрытого аукциона;</w:t>
      </w:r>
    </w:p>
    <w:p w14:paraId="24DAEE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FAFF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14:paraId="213835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63C8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14:paraId="030B60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735D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г) в заявке на участие в закрытом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w:t>
      </w:r>
      <w:r w:rsidRPr="00B800DD">
        <w:rPr>
          <w:rFonts w:ascii="Times New Roman" w:hAnsi="Times New Roman" w:cs="Times New Roman"/>
          <w:sz w:val="24"/>
          <w:szCs w:val="24"/>
        </w:rPr>
        <w:lastRenderedPageBreak/>
        <w:t>составляет более 50 (пятидесяти) процентов от стоимости всех предложенных участником закупки товаров, работ, услуг.</w:t>
      </w:r>
    </w:p>
    <w:p w14:paraId="72C97D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DFC0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37. 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на право заключить договор, 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w:t>
      </w:r>
    </w:p>
    <w:p w14:paraId="40DABA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29458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38. В случае если победитель закрытого аукциона не предоставил Заказчику в указанный в пункте 37 настоящего раздела Положения 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14:paraId="245C4E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3DD4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39. В случае если победитель закрытого аукциона признан уклонившимся от заключения договора, Заказчик вправе заключить договор с участником закупки, который сделал предпоследнее предложение о цене договора. При этом такой участник закупки признается победителем закрытого аукциона и не вправе отказаться от заключения договора.</w:t>
      </w:r>
    </w:p>
    <w:p w14:paraId="530C5B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2122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6. Условия применения и порядок проведения открытого</w:t>
      </w:r>
    </w:p>
    <w:p w14:paraId="3E2C4F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FADE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запроса котировок в электронной форме</w:t>
      </w:r>
    </w:p>
    <w:p w14:paraId="67281F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49B1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НМЦД составляет не более семи миллионов рублей.</w:t>
      </w:r>
    </w:p>
    <w:p w14:paraId="6B3C70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B875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Запрос котировок в электронной форме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27881E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1589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запроса котировок в электронной форме, доступного неограниченному кругу лиц;</w:t>
      </w:r>
    </w:p>
    <w:p w14:paraId="513CBC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06E86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7E0DD1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1D2E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14:paraId="4183C4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0A19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598D19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09D5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При осуществлении запроса котировок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14:paraId="354E0A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EFB7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Направление участниками закупки запросов о даче разъяснений положений извещение о проведении запроса котировок в электронной форме,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4070A0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DA47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14:paraId="3FFD0F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4825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CD25E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7F987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Информация о проведении запроса котировок в электронной форме, включая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о проведении запроса котировок в электронной форме даты окончания срока подачи заявок на участие в запросе котировок в электронной форме. Документация о закупке при проведении запроса котировок в электронной форме не разрабатывается.</w:t>
      </w:r>
    </w:p>
    <w:p w14:paraId="030994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7FC4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Любой участник закупки вправе направить Заказчику запрос о даче разъяснений положений извещения о проведении запроса котировок 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14:paraId="3DAAEF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B8F9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w:t>
      </w:r>
      <w:r w:rsidRPr="00B800DD">
        <w:rPr>
          <w:rFonts w:ascii="Times New Roman" w:hAnsi="Times New Roman" w:cs="Times New Roman"/>
          <w:sz w:val="24"/>
          <w:szCs w:val="24"/>
        </w:rPr>
        <w:lastRenderedPageBreak/>
        <w:t>направляет уведомление о разъяснениях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10595A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EB49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запроса котировок в электронной форме могут быть даны Заказчиком по собственной инициативе в любое время до даты окончания срока подачи заявок на участие в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в электронной форме, такие разъяснения размещаются Заказчиком в Единой информационной системе.</w:t>
      </w:r>
    </w:p>
    <w:p w14:paraId="3362CB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2EF8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w:t>
      </w:r>
    </w:p>
    <w:p w14:paraId="550748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71C1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Заказчик вправе принять решение о внесении изменений в извещение о проведении запроса котировок в электронной форме до наступления даты и времени окончания срока подачи заявок на участие 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14:paraId="0E10B8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83F6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
    <w:p w14:paraId="0BA49A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C5D1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 Решение об отмене запроса котировок размещается в Единой информационной системе в день принятия такого решения и в течение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и до заключения договора Заказчик вправе отменить запрос котировок в электронной форме только в случае возникновения обстоятельств в соответствии с гражданским законодательством.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 поданные участниками закупки.</w:t>
      </w:r>
    </w:p>
    <w:p w14:paraId="740967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C85C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В извещении о проведении запроса котировок в электронной форме должны быть указаны следующие сведения:</w:t>
      </w:r>
    </w:p>
    <w:p w14:paraId="4C973F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763E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 (запрос котировок в электронной форме);</w:t>
      </w:r>
    </w:p>
    <w:p w14:paraId="105747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6007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наименование, место нахождения, почтовый адрес, адрес электронной почты, номер контактного телефона Заказчика;</w:t>
      </w:r>
    </w:p>
    <w:p w14:paraId="22130E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10D3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адрес электронной площадки в сети "Интернет";</w:t>
      </w:r>
    </w:p>
    <w:p w14:paraId="308866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D327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N 223-ФЗ;</w:t>
      </w:r>
    </w:p>
    <w:p w14:paraId="6E8D48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2CEE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место поставки товара, выполнения работы, оказания услуги;</w:t>
      </w:r>
    </w:p>
    <w:p w14:paraId="7FD3F9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245C0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сведения о НМЦД,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14:paraId="47EAAD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1BE7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требования к участникам закупки;</w:t>
      </w:r>
    </w:p>
    <w:p w14:paraId="768454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BAE2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159184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A451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порядок, дата начала, дата и время окончания срока подачи заявок на участие в запросе котировок в электронной форме, при этом срок подачи заявок должен составлять не менее пяти рабочих дней;</w:t>
      </w:r>
    </w:p>
    <w:p w14:paraId="5CD010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215E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сроки и порядок подведения итогов запроса котировок в электронной форме;</w:t>
      </w:r>
    </w:p>
    <w:p w14:paraId="5C3E4ED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625C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218FED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9C37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реквизиты счета Заказчика, на который перечисляются денежные средства, внесенные в качестве обеспечения заявок на специальный счет в банке, в случае уклонения участника закупки от заключения договора или отказа участника закупки заключить договор (при наличии требования о предоставлении обеспечения заявки);</w:t>
      </w:r>
    </w:p>
    <w:p w14:paraId="691070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B75A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форма заявки на участие в запросе котировок в электронной форме;</w:t>
      </w:r>
    </w:p>
    <w:p w14:paraId="33232E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BEE8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21E04B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B936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реквизиты счета Заказчика, на который перечисляются денежные средства, внесенные в качестве обеспечения исполнения договора;</w:t>
      </w:r>
    </w:p>
    <w:p w14:paraId="40674B0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B528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16)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w:t>
      </w:r>
      <w:r w:rsidRPr="00B800DD">
        <w:rPr>
          <w:rFonts w:ascii="Times New Roman" w:hAnsi="Times New Roman" w:cs="Times New Roman"/>
          <w:sz w:val="24"/>
          <w:szCs w:val="24"/>
        </w:rPr>
        <w:lastRenderedPageBreak/>
        <w:t>из иностранного государства, работам, услугам, выполняемым, оказываемым иностранными лицами в соответствии с Постановлением N 925.</w:t>
      </w:r>
    </w:p>
    <w:p w14:paraId="21D407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2794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Заявка на участие в запросе котировок в электронной форме должна состоять из ценового предложения и одной части.</w:t>
      </w:r>
    </w:p>
    <w:p w14:paraId="2F6FE9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588D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Заявка на участие в запросе котировок в электронной форме должна содержать описание поставляемого товара (в том числе включая информацию о стране происхождения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о проведении запроса котировок в электронной форме) и об иных условиях исполнения договора в соответствии с требованиями извещения о проведении запроса котировок в электронной форме. Требования к содержанию, форме, оформлению и составу заявки на участие в запросе котировок в электронной форме, в том числе исчерпывающий перечень документов, которые должны быть представлены в составе заявки, указываются в извещении о проведении запроса котировок в электронной форме с учетом требований настоящего раздела Положения о закупке.</w:t>
      </w:r>
    </w:p>
    <w:p w14:paraId="27476B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0204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Участник закупки, получивший аккредитацию на электронной площадке, указанной в извещении о проведении запроса котировок в электронной форме, направляет оператору электронной площадки заявку на участие в запросе котировок в электронной форме в сроки, установленные для подачи заявок в извещении о проведении запроса котировок.</w:t>
      </w:r>
    </w:p>
    <w:p w14:paraId="3A85E9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4E3A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Участник закупки вправе подать только одну заявку на участие 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w:t>
      </w:r>
    </w:p>
    <w:p w14:paraId="5A1CEB0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7281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Участник запроса котировок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14:paraId="1DDC30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4817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направляет Заказчику поступившие заявки на участие в запросе котировок в электронной форме.</w:t>
      </w:r>
    </w:p>
    <w:p w14:paraId="1FBF9D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14EC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Срок рассмотрения заявок на участие в запросе котировок 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о проведении запроса котировок в электронной форме.</w:t>
      </w:r>
    </w:p>
    <w:p w14:paraId="5EB38C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127A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Комиссия принимает решение о несоответствии заявки на участие в запросе котировок в электронной форме в следующих случаях:</w:t>
      </w:r>
    </w:p>
    <w:p w14:paraId="44EB4A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865E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непредоставления документов и информации, предусмотренных извещением о проведении запроса котировок в электронной форме;</w:t>
      </w:r>
    </w:p>
    <w:p w14:paraId="6ADC72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2D49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14:paraId="327A54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151E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наличия в указанных документах недостоверной информации об участнике закупке и (или) о предлагаемых им товаре, работе, услуге;</w:t>
      </w:r>
    </w:p>
    <w:p w14:paraId="3737A5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C65E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несоответствия участника закупки требованиям, установленным извещением о проведении запроса котировок в электронной форме;</w:t>
      </w:r>
    </w:p>
    <w:p w14:paraId="1123E5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288F0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непоступления до даты рассмотрения заявок на участие в запросе котировок в электронной форме на счет, который указан Заказчиком в извещении о проведении запроса котировок в электронной форме, денежных средств в качестве обеспечения заявки на участие в закупке.</w:t>
      </w:r>
    </w:p>
    <w:p w14:paraId="1404FC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5100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и направляет такой протокол оператору электронной площадки. Такой протокол должен содержать сведения об объеме, цене закупаемых товаров, работ, услуг, сроке исполнения контракта, на несостоявшейся конкурентной закупке (в случае признания конкурентной закупки таковой), а также следующую информацию:</w:t>
      </w:r>
    </w:p>
    <w:p w14:paraId="247DBA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5F8D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1AD1EB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4502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принимающем участие в процедуре рассмотрения заявок на участие в запросе котировок в электронной форме;</w:t>
      </w:r>
    </w:p>
    <w:p w14:paraId="2C7B7A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1A24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закупке заявок, а также дата и время поступления каждой такой заявки;</w:t>
      </w:r>
    </w:p>
    <w:p w14:paraId="3E04D3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209BD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заявок на участие в закупке с указанием в том числе:</w:t>
      </w:r>
    </w:p>
    <w:p w14:paraId="300781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F8BD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239305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4C87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закупке с указанием положений извещения о проведении запроса котировок, которым не соответствует такая заявка;</w:t>
      </w:r>
    </w:p>
    <w:p w14:paraId="450741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6F54A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причины, по которым конкурентная закупка признана несостоявшейся, в случае ее признания таковой.</w:t>
      </w:r>
    </w:p>
    <w:p w14:paraId="440E629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E99E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w:t>
      </w:r>
    </w:p>
    <w:p w14:paraId="7B60B5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1768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После получения протокола рассмотрения заявок на участие 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14:paraId="4508D6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212F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и в Единой информационной системе.</w:t>
      </w:r>
    </w:p>
    <w:p w14:paraId="371A9F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61B0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24. Победителем запроса котировок в электронной форме признается участник закупки, сделавший наименьшее предложение </w:t>
      </w:r>
      <w:proofErr w:type="gramStart"/>
      <w:r w:rsidRPr="00B800DD">
        <w:rPr>
          <w:rFonts w:ascii="Times New Roman" w:hAnsi="Times New Roman" w:cs="Times New Roman"/>
          <w:sz w:val="24"/>
          <w:szCs w:val="24"/>
        </w:rPr>
        <w:t>о цене</w:t>
      </w:r>
      <w:proofErr w:type="gramEnd"/>
      <w:r w:rsidRPr="00B800DD">
        <w:rPr>
          <w:rFonts w:ascii="Times New Roman" w:hAnsi="Times New Roman" w:cs="Times New Roman"/>
          <w:sz w:val="24"/>
          <w:szCs w:val="24"/>
        </w:rPr>
        <w:t xml:space="preserve">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 меньший порядковый номер присваивается заявке, которая поступила ранее других.</w:t>
      </w:r>
    </w:p>
    <w:p w14:paraId="25B8F0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E3C8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котировок в электронной форме, содержащим лучшие условия поставки товаров, выполнения работ, оказания услуг. Число заявок на участие в запросе котировок в электронной форме, которым присвоен первый порядковый номер:</w:t>
      </w:r>
    </w:p>
    <w:p w14:paraId="3798F0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47743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извещением о проведении запроса котировок в электронной форме количеству победителей, если число заявок на участие в запросе котировок в электронной форме,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w:t>
      </w:r>
    </w:p>
    <w:p w14:paraId="2D415AD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459D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запросе котировок в электронной форме, соответствующих требованиям извещения о проведении запроса котировок в электронной форме, если число таких заявок менее установленного извещением о проведении запроса котировок в электронной форме количества победителей.</w:t>
      </w:r>
    </w:p>
    <w:p w14:paraId="6CB174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D2E1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Итоговый протокол должен содержать сведения об объеме, цене закупаемых товаров, работ, услуг, сроке исполнения договора, а также следующие сведения:</w:t>
      </w:r>
    </w:p>
    <w:p w14:paraId="2B3150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E398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3F634A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3A87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выбора победителя запроса котировок в электронной форме;</w:t>
      </w:r>
    </w:p>
    <w:p w14:paraId="637C57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2549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заявок на участие в закупке, а также дата и время регистрации каждой такой заявки;</w:t>
      </w:r>
    </w:p>
    <w:p w14:paraId="15834A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DEB3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428CA4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A11C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рассмотрения заявок на участие в закупке;</w:t>
      </w:r>
    </w:p>
    <w:p w14:paraId="47C1D3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CDF7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причины, по которым закупка признана несостоявшейся, в случае признания ее таковой.</w:t>
      </w:r>
    </w:p>
    <w:p w14:paraId="058F5C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D4B4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27. 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 такой запрос котировок признается несостоявшимся. Указанная заявка </w:t>
      </w:r>
      <w:r w:rsidRPr="00B800DD">
        <w:rPr>
          <w:rFonts w:ascii="Times New Roman" w:hAnsi="Times New Roman" w:cs="Times New Roman"/>
          <w:sz w:val="24"/>
          <w:szCs w:val="24"/>
        </w:rPr>
        <w:lastRenderedPageBreak/>
        <w:t>рассматривается в порядке, установленном Положением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на участие в запросе котировок в электронной форме,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участник закупки признается победителем запроса котировок в электронной форме и не вправе отказаться от заключения договора.</w:t>
      </w:r>
    </w:p>
    <w:p w14:paraId="66135F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500F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В случае если только один участник закупки, подавший заявку на участие в запросе котировок в электронной форме, признан участником запроса котировок в электронной форме, запрос котировок в электронной форме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такой участник закупки признается победителем запроса котировок в электронной форме и не вправе отказаться от заключения договора.</w:t>
      </w:r>
    </w:p>
    <w:p w14:paraId="6A6C80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790F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425CEA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B01A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Изменения, вносимые в извещение об осуществлении запроса котировок в электронной форме, разъяснения положений извещения о запросе котировок в электронной форме, а также протоколы, составляемые в ходе проведения запроса котировок в электронной форме, размещаются Заказчиком в Единой информационной системе, на официальном сайте, за исключением случаев, предусмотренных Федеральным законом N 223-ФЗ.</w:t>
      </w:r>
    </w:p>
    <w:p w14:paraId="5BFDD5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FEA0A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7. Условия применения и порядок проведения</w:t>
      </w:r>
    </w:p>
    <w:p w14:paraId="4A6575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517D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закрытого запроса котировок</w:t>
      </w:r>
    </w:p>
    <w:p w14:paraId="1E3C64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D8B5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N 223-ФЗ, или если закупка проводится в случаях, определенных Правительством Российской Федерации в соответствии с частью 16 статьи 4 Федерального закона N 223-ФЗ, а НМЦД составляет не более семи миллионов рублей.</w:t>
      </w:r>
    </w:p>
    <w:p w14:paraId="4DB3EB3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544D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Закрытый запрос котировок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5F2215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B14A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информация о закупке не подлежит размещению в Единой информационной системе, за исключением закупки, проводимой в случаях, определенных Правительством Российской Федерации в соответствии с частью 16 статьи 4 Федерального закона N 223-ФЗ, информация о которой не подлежит размещению на официальном сайте;</w:t>
      </w:r>
    </w:p>
    <w:p w14:paraId="6194F1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0DB8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направления приглашения принять участие в закрытом запросе котировок 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14:paraId="6B78E8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85BC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5DA347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0599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w:t>
      </w:r>
    </w:p>
    <w:p w14:paraId="5DEB09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CAB3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Приглашения принять участие в закрытом запросе котировок с приложением документации о запросе котировок направляются Заказчиком не менее чем за пять рабочих дней до установленной в документации о запросе котировок даты окончания срока подачи заявок на участие в запросе котировок.</w:t>
      </w:r>
    </w:p>
    <w:p w14:paraId="27662D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DEC3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Любой участник закупки вправе направить Заказчику запрос о даче разъяснений положений приглашения принять участие в закрытом запросе котировок и (или) документации о запросе котировок 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приглашения принять участие в закрытом запросе котировок и (или) документации о запросе котировок лицу, направившему запрос, а также иным лицам, которым было направлено приглашение принять участие в закрытом запросе котировок, если запрос поступил к Заказчику не позднее чем за три рабочих дня до даты окончания срока подачи заявок 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w:t>
      </w:r>
    </w:p>
    <w:p w14:paraId="1DF739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58D21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приглашения принять участие в закрытом запросе котировок и (или) документации о запросе котировок могут быть даны Заказчиком по собственной инициативе в любое время до даты окончания срока подачи заявок на участие в закрытом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закрытом запросе котировок, такие разъяснения направляются лицам, которым было направлено приглашение принять участие в закрытом запросе котировок.</w:t>
      </w:r>
    </w:p>
    <w:p w14:paraId="5A8030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D4FD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приглашения принять участие в закрытом запросе котировок и (или) документации о запросе котировок не должны изменять предмет закупки и существенные условия проекта договора.</w:t>
      </w:r>
    </w:p>
    <w:p w14:paraId="400280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0467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Заказчик вправе принять решение о внесении изменений 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В течение трех дней с даты принятия указанного решения такие изменения направляются лицам, которым было направлено приглашение принять участие в закрытом </w:t>
      </w:r>
      <w:r w:rsidRPr="00B800DD">
        <w:rPr>
          <w:rFonts w:ascii="Times New Roman" w:hAnsi="Times New Roman" w:cs="Times New Roman"/>
          <w:sz w:val="24"/>
          <w:szCs w:val="24"/>
        </w:rPr>
        <w:lastRenderedPageBreak/>
        <w:t>запросе котировок. При этом срок подачи заявок 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w:t>
      </w:r>
    </w:p>
    <w:p w14:paraId="33085A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77CC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Заказчик вправе отменить закрытый запрос котировок по одному и более предмету закупки до наступления даты и времени окончания срока подачи заявок на участие в закрытом запросе котировок. Решение об отмене закрытого запроса котировок направляется лицам, которым было направлено приглашение принять участие в закрытом запросе котировок в день принятия этого решения. После наступления даты и времени окончания срока подачи заявок на участие в закрытом запросе котировок и до заключения договора Заказчик вправе отменить закрытый запрос котировок только в случае возникновения обстоятельств непреодолимой силы в соответствии с гражданским законодательством Российской Федерации. В случае отмены закрытого запроса котировок заявки на участие в закрытом запросе котировок, поданные участниками закупки, не возвращаются.</w:t>
      </w:r>
    </w:p>
    <w:p w14:paraId="28EB7E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5228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В приглашении принять участие в закрытом запросе котировок должны быть указаны следующие сведения:</w:t>
      </w:r>
    </w:p>
    <w:p w14:paraId="03D67A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1E82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w:t>
      </w:r>
    </w:p>
    <w:p w14:paraId="6B8F16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5297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5A8C3E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543A8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275697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101A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44DA1B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574F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76A47B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104E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котировок в форме электронного документа;</w:t>
      </w:r>
    </w:p>
    <w:p w14:paraId="4F8F1D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6A48C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заявок на участие в закрытом запросе котировок и порядок подведения итогов закрытого запроса котировок. При этом срок для подачи заявок на участие в закрытом запросе котировок должен составлять не менее пяти рабочих дней со дня направления приглашения принять участие в закрытом запросе котировок;</w:t>
      </w:r>
    </w:p>
    <w:p w14:paraId="4876DF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641A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025E41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F6EE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402F5D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2E9B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8. Для осуществления закрытого запроса котировок Заказчик разрабатывает и утверждает документацию о запросе котировок, которая включает в себя следующие сведения:</w:t>
      </w:r>
    </w:p>
    <w:p w14:paraId="3B0E6F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C661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5C8D71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4702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закрытом запросе котировок, в том числе исчерпывающий перечень документов, которые должны быть представлены в составе заявки;</w:t>
      </w:r>
    </w:p>
    <w:p w14:paraId="743D96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BF26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352217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DA74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12C4C5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D1D1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09685D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E1BF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0676E4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3323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36F2095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5DA8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закрытом запросе котировок, порядок подведения итогов закрытого запроса котировок;</w:t>
      </w:r>
    </w:p>
    <w:p w14:paraId="6A0D52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2121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w:t>
      </w:r>
    </w:p>
    <w:p w14:paraId="3E1C8F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C36D4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2C43FC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4B22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формы, порядок, дата и время окончания срока предоставления участникам закупки разъяснений положений документации о запросе котировок;</w:t>
      </w:r>
    </w:p>
    <w:p w14:paraId="28860B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76C7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дата рассмотрения предложений участников закупки и подведения итогов закрытого запроса котировок;</w:t>
      </w:r>
    </w:p>
    <w:p w14:paraId="1CC567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1C3C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23969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8156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0FCFCB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C49A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сведения о праве Заказчика отказаться от проведения закрытого запроса котировок;</w:t>
      </w:r>
    </w:p>
    <w:p w14:paraId="5E7018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5C4A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28B3DC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11FE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Для участия в закрытом запросе котировок участник закупки подает заявку на участие в закрытом запросе котировок. Требования к содержанию, форме, оформлению и составу заявки на участие в закрытом запросе котировок, в том числе исчерпывающий перечень документов, которые должны быть представлены в составе заявки, указываются в документации 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14:paraId="28525E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FA32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регистрируется Заказчиком. 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w:t>
      </w:r>
    </w:p>
    <w:p w14:paraId="6B5F25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4152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Участник закупки вправе подать только одну заявку на участие в закрытом запросе котировок. В случае подачи участником закупки двух и более заявок на участие в закрытом запросе котировок при условии, что поданные ранее этим участником заявки на участие в закрытом запросе котировок не отозваны, комиссия рассматривает и оценивает заявку на участие в закрытом запросе котировок, поступившую к Заказчику первой.</w:t>
      </w:r>
    </w:p>
    <w:p w14:paraId="30F848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0DBC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14:paraId="6A0A7C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5FB8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Участник закупки вправе изменить или отозвать заявку на участие в закрытом запросе котировок до истечения срока подачи заявок. Заявка на участие в закрытом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закрытом запросе котировок.</w:t>
      </w:r>
    </w:p>
    <w:p w14:paraId="062E15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F9AE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Срок рассмотрения, оценки и сопоставления заявок на участие в закрытом запросе котировок не должен превышать десять рабочих дней со дня окончания срока подачи заявок. При этом дата окончания рассмотрения, оценки и сопоставления заявок на участие в закрытом запросе котировок устанавливается в документации о закупке.</w:t>
      </w:r>
    </w:p>
    <w:p w14:paraId="75A64B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9E7E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На основании результатов рассмотрения заявок на участие в закрытом запросе котировок комиссией принимается решение о допуске 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запроса котировок или об отказе в допуске такого участника закупки к участию в закрытом запросе котировок в порядке и по основаниям, предусмотренным в документации о запросе котировок.</w:t>
      </w:r>
    </w:p>
    <w:p w14:paraId="667516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F044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Комиссия отказывает участнику закупки в допуске к участию в закрытом запросе котировок по следующим основаниям:</w:t>
      </w:r>
    </w:p>
    <w:p w14:paraId="007F90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D66C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непредоставление документов и информации, предусмотренной документацией о запросе котировок, или предоставление недостоверной информации;</w:t>
      </w:r>
    </w:p>
    <w:p w14:paraId="151A49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8C21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несоответствие указанных документов и информации требованиям, установленным документацией о запросе котировок;</w:t>
      </w:r>
    </w:p>
    <w:p w14:paraId="16E60C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6F8F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несоответствие заявки на участие в закрытом запросе котировок требованиям к содержанию, оформлению и составу заявки, указанным в документации о запросе котировок;</w:t>
      </w:r>
    </w:p>
    <w:p w14:paraId="5CD721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31EA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несоответствие участника закупки требованиям, установленным документацией о запросе котировок;</w:t>
      </w:r>
    </w:p>
    <w:p w14:paraId="4A0738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1F44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заявок на участие в закрытом запросе котировок на счет, который указан Заказчиком в документации о запросе котировок, денежных средств в качестве обеспечения заявки на участие в закрытом запросе котировок в случае, если участником закупки 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14:paraId="54880E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94B0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закрытом запросе котировок по иным основаниям не допускается.</w:t>
      </w:r>
    </w:p>
    <w:p w14:paraId="1D3BB5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AE55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В случае если по окончании срока подачи заявок на участие в закрытом запросе котировок подана только одна заявка на участие в закрытом запросе котировок,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запросе котировок, Заказчик передает участнику закупки, подавшему единственную заявку на участие в закрытом запросе котировок,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запросе котировок. При этом участник закупки признается победителем закрытого запроса котировок и не вправе отказаться от заключения договора.</w:t>
      </w:r>
    </w:p>
    <w:p w14:paraId="3912FF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D5DA8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18. В случае если только один участник закупки, подавший заявку на участие в закрытом запросе котировок, признан участником закрытого запроса котировок, запрос котировок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 При этом </w:t>
      </w:r>
      <w:r w:rsidRPr="00B800DD">
        <w:rPr>
          <w:rFonts w:ascii="Times New Roman" w:hAnsi="Times New Roman" w:cs="Times New Roman"/>
          <w:sz w:val="24"/>
          <w:szCs w:val="24"/>
        </w:rPr>
        <w:lastRenderedPageBreak/>
        <w:t>такой участник закупки признается победителем закрытого запроса котировок и не вправе отказаться от заключения договора.</w:t>
      </w:r>
    </w:p>
    <w:p w14:paraId="2F2CC5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983D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Комиссия осуществляет оценку и сопоставление заявок на участие 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14:paraId="627C77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002F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закрытом запросе котировок. Указанное снижение не производится в случаях, если:</w:t>
      </w:r>
    </w:p>
    <w:p w14:paraId="0E20AE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E068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закрытый запрос котировок признан несостоявшимся и договор заключается с единственным участником закупки;</w:t>
      </w:r>
    </w:p>
    <w:p w14:paraId="3A0609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9826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14:paraId="2C1C1A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2A52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14:paraId="6BAE66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AEB1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14:paraId="74CE8A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A10A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w:t>
      </w:r>
    </w:p>
    <w:p w14:paraId="6721A1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460AE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закрытом запросе котировок, содержащим лучшие условия поставки товаров, выполнения работ, оказания услуг. Число заявок на участие в закрытом запросе котировок, которым присвоен первый порядковый номер:</w:t>
      </w:r>
    </w:p>
    <w:p w14:paraId="6A1C16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A977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должно равняться установленному документацией о закрытом запросе котировок количеству победителей, если число заявок на участие в закрытом запросе котировок, соответствующих требованиям документации о закрытом запросе котировок, равно </w:t>
      </w:r>
      <w:r w:rsidRPr="00B800DD">
        <w:rPr>
          <w:rFonts w:ascii="Times New Roman" w:hAnsi="Times New Roman" w:cs="Times New Roman"/>
          <w:sz w:val="24"/>
          <w:szCs w:val="24"/>
        </w:rPr>
        <w:lastRenderedPageBreak/>
        <w:t>установленному в документации о закрытом запросе котировок количеству победителей или превышает его;</w:t>
      </w:r>
    </w:p>
    <w:p w14:paraId="4A674D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2230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закрытом запросе котировок, соответствующих требованиям документации о закрытом запросе котировок, если число таких заявок менее установленного документацией о закрытом запросе котировок количества победителей.</w:t>
      </w:r>
    </w:p>
    <w:p w14:paraId="529997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588E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Комиссия ведет протокол рассмотрения, оценки и сопоставления заявок на участие в закрытом запросе котировок,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
    <w:p w14:paraId="056C76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0D75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Протокол рассмотрения, оценки и сопоставления заявок на участие в закрытом запросе котировок должен содержать следующие сведения:</w:t>
      </w:r>
    </w:p>
    <w:p w14:paraId="786D7D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851D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5CD161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89CC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оценки и сопоставления заявок на участие в закрытом запросе котировок;</w:t>
      </w:r>
    </w:p>
    <w:p w14:paraId="2C79D2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9FCE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закрытом запросе котировок заявок, а также дата и время регистрации каждой такой заявки;</w:t>
      </w:r>
    </w:p>
    <w:p w14:paraId="05B3DE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60EB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наименование (для юридического лица), фамилия, имя, отчество (при наличии) (для физического лица) участников закупки, заявки на участие в закрытом запросе котировок которых были рассмотрены;</w:t>
      </w:r>
    </w:p>
    <w:p w14:paraId="013584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1D88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рассмотрения заявок на участие в закрытом запросе котировок с указанием в том числе:</w:t>
      </w:r>
    </w:p>
    <w:p w14:paraId="70FDCC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8F28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закрытом запросе котировок, которые отклонены;</w:t>
      </w:r>
    </w:p>
    <w:p w14:paraId="36109E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9C4C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14:paraId="2538E5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BAB6C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порядковые номера заявок на участие в закрытом запросе котировок, которые присваиваются каждой заявке относительно других заявок 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w:t>
      </w:r>
    </w:p>
    <w:p w14:paraId="20027B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4CD3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сведения об объеме, цене закупаемых товаров, работ, услуг, сроке исполнения договора;</w:t>
      </w:r>
    </w:p>
    <w:p w14:paraId="105CDE2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C369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причины, по которым закрытый запрос котировок признан несостоявшимся, в случае признания его таковым;</w:t>
      </w:r>
    </w:p>
    <w:p w14:paraId="44BD57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DC28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иные сведения (при необходимости).</w:t>
      </w:r>
    </w:p>
    <w:p w14:paraId="4F0BC3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5F58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25. Заказчик в течение пяти дней со дня подписания протокола рассмотрения, оценки и сопоставления заявок на участие в закрытом запросе котировок направляет победителю закрытого запроса котировок в двух экземплярах проект договора, который составляется путем включения условий исполнения договора, предложенных победителем закрытого запроса котировок, в проект договора, прилагаемый к документации о запросе котировок. Проект договора может быть направлен на электронную почту победителя, указанную им в заявке.</w:t>
      </w:r>
    </w:p>
    <w:p w14:paraId="11DDD7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A825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Победитель закрытого запроса котировок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запросе котировок (если требование о предоставлении обеспечения исполнения договора было предусмотрено Заказчиком в документации о запросе котировок).</w:t>
      </w:r>
    </w:p>
    <w:p w14:paraId="7BA21A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D98B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В случае если победитель закрытого запроса котировок 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закрытом запросе котировок было предусмотрено Заказчиком в документации о запросе котировок).</w:t>
      </w:r>
    </w:p>
    <w:p w14:paraId="78D3CA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05B0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В случае если победитель закрытого запроса котировок признан уклонившимся от заключения договора, Заказчик вправе заключить договор с участником закупки,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14:paraId="254219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EB9D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8. Условия применения и порядок проведения открытого</w:t>
      </w:r>
    </w:p>
    <w:p w14:paraId="30F6F6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563A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запроса предложений в электронной форме</w:t>
      </w:r>
    </w:p>
    <w:p w14:paraId="401AD5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84AD8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14:paraId="5D0135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7366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НМЦД не превышает пятнадцати миллионов рублей;</w:t>
      </w:r>
    </w:p>
    <w:p w14:paraId="703B0C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4F0E6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сложность товаров, работ, услуг или условий поставки товаров, выполнения работ, оказания услуг не допускает проведения запроса котировок.</w:t>
      </w:r>
    </w:p>
    <w:p w14:paraId="07E8B9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315C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Под сложными товарами, работами, услугами понимаются товары, работы, услуги, в отношении которых выполняется хотя бы одно из перечисленных условий (при их закупке):</w:t>
      </w:r>
    </w:p>
    <w:p w14:paraId="2EA991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3BBD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осуществляется закупка работ и (или) услуг, предусматривающих наличие у участника закупки специальных квалификационных навыков;</w:t>
      </w:r>
    </w:p>
    <w:p w14:paraId="20D7961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A4D9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б) ожидаются предложения инновационных решений;</w:t>
      </w:r>
    </w:p>
    <w:p w14:paraId="144830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7CB0C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осуществляется поставка товара с установлением в документации 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w:t>
      </w:r>
    </w:p>
    <w:p w14:paraId="3A9684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5E7F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Запрос предложений в электронной форме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3340B4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5337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и документации о проведении запроса предложений в электронной форме, доступного неограниченному кругу лиц;</w:t>
      </w:r>
    </w:p>
    <w:p w14:paraId="178FED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885C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154736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00AC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запроса предложений в электронной форме признается участник закупки, заявка на участие в запросе предложений в электронной форме которого в соответствии с критериями, определенными 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p>
    <w:p w14:paraId="7CEC32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4AC2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Запрос предложений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2B050A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7D47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При осуществлении запроса предложений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14:paraId="1027F7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6124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Направление участниками закупки запросов о даче разъяснений положений извещения о проведении запроса предложений в электронной форме и (или)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71BDB9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7DF9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14:paraId="79D8E0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3852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5BBA85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A53E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9. 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в электронной форме даты окончания срока подачи заявок на участие в запросе предложений в электронной форме.</w:t>
      </w:r>
    </w:p>
    <w:p w14:paraId="6761DD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69CE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Любой участник закупки вправе направить Заказчику запрос о даче разъяснений положений извещения и (или) документации о проведении запроса предложений в электронной форме. В течение трех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предложений в электронной форме.</w:t>
      </w:r>
    </w:p>
    <w:p w14:paraId="661C61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E76C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часа с момента размещения в Единой информационной системе разъяснений положений извещения и (или) документации о проведении запроса предложений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6E4A36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1CC9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и (или) документации 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предложений в электронной форме, такие разъяснения размещаются Заказчиком в Единой информационной системе.</w:t>
      </w:r>
    </w:p>
    <w:p w14:paraId="5B651F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6E50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извещения и (или) документации о проведении запроса предложений в электронной форме не должны изменять предмет закупки и существенные условия проекта договора.</w:t>
      </w:r>
    </w:p>
    <w:p w14:paraId="101000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EA2A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Заказчик вправе принять решение о внесении изменений в извещение и (или) документации о проведении запроса предложений в электронной форме до наступления даты и времени окончания срока подачи заявок на участие в запросе предложений.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предложений в электронной форме такой срок составлял не менее чем четыре рабочих дня.</w:t>
      </w:r>
    </w:p>
    <w:p w14:paraId="4263C3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5E2E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течение одного часа с момента размещения в Единой информационной системе изменений извещения и (или) документации о проведении запроса предложений в </w:t>
      </w:r>
      <w:r w:rsidRPr="00B800DD">
        <w:rPr>
          <w:rFonts w:ascii="Times New Roman" w:hAnsi="Times New Roman" w:cs="Times New Roman"/>
          <w:sz w:val="24"/>
          <w:szCs w:val="24"/>
        </w:rPr>
        <w:lastRenderedPageBreak/>
        <w:t>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 площадке.</w:t>
      </w:r>
    </w:p>
    <w:p w14:paraId="2019CC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C4E0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Заказчик вправе отменить запрос предложений в электронной форме до наступления даты и времени окончания срока подачи заявок на участие в запросе предложений в электронной форме. Решение об отмене запроса предложений размещается в Единой информационной системе в день принятия такого решения и в течение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непреодолимой силы в соответствии с гражданским законодательством Российской Федерации. В случае отмены запроса предложений 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14:paraId="53E438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4A30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В извещении о проведении запроса предложений в электронной форме должны быть указаны следующие сведения:</w:t>
      </w:r>
    </w:p>
    <w:p w14:paraId="3A2D58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99462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 (запрос предложений в электронной форме);</w:t>
      </w:r>
    </w:p>
    <w:p w14:paraId="2B24C0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F8C3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5168C5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7AF9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адрес электронной площадки в сети "Интернет";</w:t>
      </w:r>
    </w:p>
    <w:p w14:paraId="77B39A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48D5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условие о том, что участниками закупки могут быть только субъекты малого и среднего предпринимательства;</w:t>
      </w:r>
    </w:p>
    <w:p w14:paraId="4525C3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CD0E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59B17F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6F13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место поставки товара, выполнения работы, оказания услуги;</w:t>
      </w:r>
    </w:p>
    <w:p w14:paraId="0553DE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7FFD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321ADF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0558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14:paraId="0413C6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C08E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заявок должен составлять не менее пяти рабочих дней;</w:t>
      </w:r>
    </w:p>
    <w:p w14:paraId="472BC2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CBBB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6ECCD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906F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111F3DE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96CC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Для осуществления запроса предложений в электронной форме Заказчик разрабатывает и утверждает документацию, которая размещается в Единой информационной системе вместе с извещением о проведении запроса предложений и включает в себя следующие сведения:</w:t>
      </w:r>
    </w:p>
    <w:p w14:paraId="1241F7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CE0A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067CC7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EBF6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запросе предложений в электронной форме, в том числе исчерпывающий перечень документов, которые должны быть представлены в составе заявки;</w:t>
      </w:r>
    </w:p>
    <w:p w14:paraId="2667736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C336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0107C3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F52B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558543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8A8D8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02647A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C67B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507B11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5DE54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5930D8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FF3F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закупке, сроки проведения этапа квалификационного отбора (при наличии) и порядок подведения итогов такой закупки;</w:t>
      </w:r>
    </w:p>
    <w:p w14:paraId="782E93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ECB27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w:t>
      </w:r>
    </w:p>
    <w:p w14:paraId="6C87B6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7437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квалификационные требования к участникам закупки (при наличии этапа квалификационного отбора);</w:t>
      </w:r>
    </w:p>
    <w:p w14:paraId="5E8DFD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4AC5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379104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6D6E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формы, порядок, дата и время окончания срока предоставления участникам закупки разъяснений положений документации о закупке;</w:t>
      </w:r>
    </w:p>
    <w:p w14:paraId="6E2DCA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BE8FB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дата рассмотрения предложений участников такой закупки, дата подведения итогов такой закупки;</w:t>
      </w:r>
    </w:p>
    <w:p w14:paraId="429CBC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076D71" w14:textId="5D0CF9CC"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критерии оценки и сопоставления заявок на участие в запросе предложений в электронной форме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41FE50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54F826" w14:textId="563997CF"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15) порядок оценки и сопоставления заявок на участие в запросе предложений в электронной форме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5AC0B4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E505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5FD93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0C144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6671F2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807A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о праве Заказчика отказаться от проведения запроса предложений в электронной форме;</w:t>
      </w:r>
    </w:p>
    <w:p w14:paraId="27E1F6B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C334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35BB76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CD1D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 форме, состоящую из первой части, ценового предложения и второй части в сроки, установленные для подачи заявок в извещении и документации о проведении запроса предложений.</w:t>
      </w:r>
    </w:p>
    <w:p w14:paraId="1EE2A6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2A67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Первая часть заявки на участие в запросе предложений в электронной форме должна содержать описание поставляемого товара (в том числе включая информацию о стране происхождения товара), выполняемой работы, оказываемой услуги, которые являются предметом закупки в соответствии с требованиями документации о закупке.</w:t>
      </w:r>
    </w:p>
    <w:p w14:paraId="0DBE5E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4931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Вторая часть заявки на участие в запросе предложений 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14:paraId="21EB9C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DF15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Требования к содержанию, оформлению и составу заявки на участие в запросе предложений в электронной форме, в том числе исчерпывающий перечень документов, которые должны быть представлены в составе заявки, указываются в документации о проведении закупки с учетом требований настоящего раздела Положения о закупке.</w:t>
      </w:r>
    </w:p>
    <w:p w14:paraId="175990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0FF3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19. Участник запроса предложений в электронной форме, подавший заявку, вправе отозвать данную заявку либо внести в нее изменения не позднее даты окончания срока </w:t>
      </w:r>
      <w:r w:rsidRPr="00B800DD">
        <w:rPr>
          <w:rFonts w:ascii="Times New Roman" w:hAnsi="Times New Roman" w:cs="Times New Roman"/>
          <w:sz w:val="24"/>
          <w:szCs w:val="24"/>
        </w:rPr>
        <w:lastRenderedPageBreak/>
        <w:t>подачи заявок на участие в закупке, направив об этом уведомление оператору электронной площадки.</w:t>
      </w:r>
    </w:p>
    <w:p w14:paraId="18F66C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B310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14:paraId="30934D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0A8E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Комиссия рассматривает первые части заявок на предмет соответствия требованиям документации о закупке. 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w:t>
      </w:r>
    </w:p>
    <w:p w14:paraId="15FEDA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01F68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Комиссия отказывает участнику закупки в допуске к участию в запросе предложений в электронной форме в следующих случаях:</w:t>
      </w:r>
    </w:p>
    <w:p w14:paraId="7F5B86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35D8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непредоставления информации, предусмотренной документацией о закупке, или предоставления недостоверной информации;</w:t>
      </w:r>
    </w:p>
    <w:p w14:paraId="2DC0E8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9C6E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заявки требованиям к содержанию, оформлению и составу заявки, указанным в документации о закупке.</w:t>
      </w:r>
    </w:p>
    <w:p w14:paraId="783786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3B2D4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запросе предложений в электронной форме по иным основаниям не допускается.</w:t>
      </w:r>
    </w:p>
    <w:p w14:paraId="4A44EF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AAEB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По результатам рассмотрения первых частей заявок на участие в запросе предложений в электронной форме комиссия формирует протокол рассмотрения первых частей заявок на участие в запросе предложений 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в Единой информационной системе Заказчиком в течение трех дней со дня его подписания.</w:t>
      </w:r>
    </w:p>
    <w:p w14:paraId="2512D3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4AA0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Протокол рассмотрения первых частей заявок на участие в запросе предложений в электронной форме должен содержать сведения об объеме, цене закупаемых товаров, работ, услуг, сроке исполнения договора, а также следующую информацию:</w:t>
      </w:r>
    </w:p>
    <w:p w14:paraId="6FFBB4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3CEB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0A2C51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4563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первых частей заявок на участие в запросе предложений в электронной форме;</w:t>
      </w:r>
    </w:p>
    <w:p w14:paraId="3DF440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6618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на участие в закупке заявок, а также дата и время регистрации каждой такой заявки;</w:t>
      </w:r>
    </w:p>
    <w:p w14:paraId="0DC939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A956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заявок на участие в закупке с указанием в том числе:</w:t>
      </w:r>
    </w:p>
    <w:p w14:paraId="2A7130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5EA65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712063D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A43D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запросе предложений в электронной форме с указанием положений документации о закупке, которым не соответствует такая заявка;</w:t>
      </w:r>
    </w:p>
    <w:p w14:paraId="71C6E9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06FB2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оценки первых частей заявок на участие в закупке 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предусмотрена оценка первых частей заявок);</w:t>
      </w:r>
    </w:p>
    <w:p w14:paraId="61DE3B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8D00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причины, по которым запрос предложений в электронной форме признан несостоявшимся, в случае его признания таковым;</w:t>
      </w:r>
    </w:p>
    <w:p w14:paraId="2D46C1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892E4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сведения при необходимости.</w:t>
      </w:r>
    </w:p>
    <w:p w14:paraId="3FC0591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25B8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w:t>
      </w:r>
    </w:p>
    <w:p w14:paraId="2F2E1E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41EE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а также осуществляет оценку и сопоставление заявок (первой и второй частей).</w:t>
      </w:r>
    </w:p>
    <w:p w14:paraId="575F9C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075B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Комиссия принимает решение о несоответствии второй части заявки на участие в запросе предложений в электронной форме в следующих случаях:</w:t>
      </w:r>
    </w:p>
    <w:p w14:paraId="575D30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1B07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непредоставления документов и информации, предусмотренных документацией о закупке;</w:t>
      </w:r>
    </w:p>
    <w:p w14:paraId="00E87D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11D4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несоответствия указанных документов и информации требованиям, установленным документацией о закупке;</w:t>
      </w:r>
    </w:p>
    <w:p w14:paraId="30FF0F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FD68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наличия в указанных документах недостоверной информации об участнике закупке и (или) о предлагаемых им товаре, работе, услуге;</w:t>
      </w:r>
    </w:p>
    <w:p w14:paraId="6BAB8B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1351F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несоответствия участника закупки требованиям, установленным документацией о закупке;</w:t>
      </w:r>
    </w:p>
    <w:p w14:paraId="133D42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2A68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непоступления до даты рассмотрения вторых частей заявок на участие в запросе предложений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14:paraId="660731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0F1F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 в электронной форме, не соответствующие квалификационным требованиям, установленным документацией о закупке, отклоняются.</w:t>
      </w:r>
    </w:p>
    <w:p w14:paraId="082CE6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94C4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29. Результаты рассмотрения вторых частей заявок на участие в запросе предложений в электронной форме и оценки заявок отражаются в протоколе, который должен содержать сведения об объеме, цене закупаемых товаров, работ, услуг, сроке исполнения договора, а также следующие сведения:</w:t>
      </w:r>
    </w:p>
    <w:p w14:paraId="0F49EF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73D7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510C45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D1A2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вторых частей заявок на участие в запросе предложений в электронной форме и оценки заявок;</w:t>
      </w:r>
    </w:p>
    <w:p w14:paraId="2B5897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A715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заявок на участие в закупке, а также дата и время регистрации каждой такой заявки;</w:t>
      </w:r>
    </w:p>
    <w:p w14:paraId="2502EC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2EBB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27D752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95A9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результаты рассмотрения вторых частей заявок на участие в закупке, в том числе результаты квалификационного отбора с указанием в том числе:</w:t>
      </w:r>
    </w:p>
    <w:p w14:paraId="2A96D4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54AF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количества заявок на участие в закупке, которые отклонены;</w:t>
      </w:r>
    </w:p>
    <w:p w14:paraId="06D082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1AE6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14:paraId="0AFC12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4E4D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результаты оценки заявок с указанием решения комиссии о присвоении каждой такой заявке значения по каждому из предусмотренных критериев оценки таких заявок;</w:t>
      </w:r>
    </w:p>
    <w:p w14:paraId="6E06B9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05FF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причины, по которым закупка признана несостоявшейся, в случае признания ее таковой;</w:t>
      </w:r>
    </w:p>
    <w:p w14:paraId="6821C0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D4F1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иные сведения при необходимости.</w:t>
      </w:r>
    </w:p>
    <w:p w14:paraId="1141C63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5D28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w:t>
      </w:r>
    </w:p>
    <w:p w14:paraId="47D599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78CC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После получения от Заказчика протокола рассмотрения вторых частей заявок на участие в запросе предложений в электронной форме и оценки заявок оператор электронной площадки направляет Заказчику протокол сопоставления ценовых предложений.</w:t>
      </w:r>
    </w:p>
    <w:p w14:paraId="7D4610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F458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003F56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EB50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w:t>
      </w:r>
    </w:p>
    <w:p w14:paraId="5879732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42E4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w:t>
      </w:r>
    </w:p>
    <w:p w14:paraId="0F3674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1B24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запросе предложений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14:paraId="275BA5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F2452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По результатам подведения итогов запроса предложений в электронной форме комиссия составляет итоговый протокол,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N 223-ФЗ. Итоговый протокол подписывается в день подведения итогов запроса предложений в электронной форме и размещается Заказчиком в Единой информационной системе не позднее чем через три дня со дня его подписания.</w:t>
      </w:r>
    </w:p>
    <w:p w14:paraId="465324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B606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Рассмотрение вторых частей заявок на участие в запросе предложений в электронной форме, оценка заявок и подведение итогов такого запроса предложений осуществляются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14:paraId="2825A1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AC66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В случае если по окончании срока подачи заявок на участие 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Заказчик передает участнику закупки, подавшему единственную заявку на участие в запросе предложений в электронной форме,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запросе предложений в электронной форме, в проект договора, прилагаемый к документации о проведении запроса предложений в электронной форме. При этом участник закупки признается победителем запроса предложений в электронной форме и не вправе отказаться от заключения договора.</w:t>
      </w:r>
    </w:p>
    <w:p w14:paraId="5EEC82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5529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34. В случае если только один участник закупки, подавший заявку на участие в запросе предложений в электронной форме, соответствует требованиям извещения и документации о проведении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(в том числе включая </w:t>
      </w:r>
      <w:r w:rsidRPr="00B800DD">
        <w:rPr>
          <w:rFonts w:ascii="Times New Roman" w:hAnsi="Times New Roman" w:cs="Times New Roman"/>
          <w:sz w:val="24"/>
          <w:szCs w:val="24"/>
        </w:rPr>
        <w:lastRenderedPageBreak/>
        <w:t>информацию о стране происхождения товара), предложенных участником закупки в заявке на участие в запросе предложений в электронной форме, в проект договора, прилагаемый к документации о запросе предложений в электронной форме. При этом такой участник закупки признается победителем запроса предложений в электронной форме и не вправе отказаться от заключения договора.</w:t>
      </w:r>
    </w:p>
    <w:p w14:paraId="082DB3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4C69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14:paraId="7A6EB3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D92F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36. Изменения, вносимые в извещение об осуществлении запроса предложений в электронной форме, документацию о запросе предложений в электронной форме, разъяснения положений документации о запросе предложений в электронной форме, а также протоколы, составляемые в ходе проведения запроса предложений в электронной форме, размещаются Заказчиком в Единой информационной системе, на официальном сайте, за исключением случаев, предусмотренных Федеральным законом N 223-ФЗ.</w:t>
      </w:r>
    </w:p>
    <w:p w14:paraId="3E1273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ED40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9. Условия применения и порядок проведения</w:t>
      </w:r>
    </w:p>
    <w:p w14:paraId="7CCC16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7B41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закрытого запроса предложений</w:t>
      </w:r>
    </w:p>
    <w:p w14:paraId="5F84B3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F2022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14:paraId="5F4A88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66AF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N 223-ФЗ, или если закупка проводится в случаях, определенных Правительством Российской Федерации в соответствии с частью 16 статьи 4 Федерального закона N 223-ФЗ;</w:t>
      </w:r>
    </w:p>
    <w:p w14:paraId="035CDC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8995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НМЦД не превышает пятнадцати миллионов рублей;</w:t>
      </w:r>
    </w:p>
    <w:p w14:paraId="654AC7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C2F8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сложность товаров, работ, услуг или условий поставки товаров, выполнения работ, оказания услуг не допускает проведения запроса котировок.</w:t>
      </w:r>
    </w:p>
    <w:p w14:paraId="52C5B6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F81E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Под сложными товарами, работами, услугами понимаются товары, работы, услуги, в отношении которых выполняется хотя бы одно из перечисленных условий (при их закупке):</w:t>
      </w:r>
    </w:p>
    <w:p w14:paraId="1AAB88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B0FC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осуществляется закупка работ и (или) услуг, предусматривающих наличие у участника закупки специальных квалификационных навыков;</w:t>
      </w:r>
    </w:p>
    <w:p w14:paraId="3DDB9B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E2846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ожидаются предложения инновационных решений;</w:t>
      </w:r>
    </w:p>
    <w:p w14:paraId="08FD9D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9072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осуществляется поставка товара с установлением в документации о закупке требований о выполнении дополнительных работ (услуг), например, требований к </w:t>
      </w:r>
      <w:r w:rsidRPr="00B800DD">
        <w:rPr>
          <w:rFonts w:ascii="Times New Roman" w:hAnsi="Times New Roman" w:cs="Times New Roman"/>
          <w:sz w:val="24"/>
          <w:szCs w:val="24"/>
        </w:rPr>
        <w:lastRenderedPageBreak/>
        <w:t>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w:t>
      </w:r>
    </w:p>
    <w:p w14:paraId="348080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DA0D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Закрытый запрос предложений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форма торгов, при которой:</w:t>
      </w:r>
    </w:p>
    <w:p w14:paraId="084840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EDEE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не подлежит размещению в Единой информационной системе, за исключением закупки, проводимой в случаях, определенных Правительством Российской Федерации в соответствии с частью 16 статьи 4 Федерального закона N 223-ФЗ, информация о которой не подлежит размещению на официальном сайте;</w:t>
      </w:r>
    </w:p>
    <w:p w14:paraId="00E65A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2671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направления приглашения принять участие в закрытом запросе предложений 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w:t>
      </w:r>
    </w:p>
    <w:p w14:paraId="7DE731F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7493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78580B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D129A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закрытого запроса предложений признается участник закупки, заявка на участие в закрытом запросе предложений которого в соответствии с критериями, определенными в документации о запросе предложений, наиболее полно соответствует требованиям документации и содержит лучшие условия поставки товаров, выполнения работ, оказания услуг.</w:t>
      </w:r>
    </w:p>
    <w:p w14:paraId="4736BF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6B218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Приглашения принять участие в закрытом запросе предложений с приложением документации о запросе предложений направляются Заказчиком не менее чем за семь рабочих дней до установленной в документации о запросе предложений даты окончания срока подачи заявок на участие в запросе предложений.</w:t>
      </w:r>
    </w:p>
    <w:p w14:paraId="1AF12F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C1A3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Любой участник закупки вправе направить Заказчику запрос о даче разъяснений положений приглашения принять участие в закрытом запросе предложений и (или) документации о запросе предложений 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приглашения принять участие в закрытом запросе предложений и (или) документации о запросе предложений лицу, направившему запрос, а также иным лицам, которым было направлено приглашение принять участие в закрытом запросе предложений, если запрос поступил к Заказчику не позднее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w:t>
      </w:r>
    </w:p>
    <w:p w14:paraId="6C9A17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7CA1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приглашения принять участие в закрытом запросе предложений и (или) документации о запросе предложений могут быть даны Заказчиком по собственной инициативе в любое время до даты окончания срока подачи заявок на участие в закрытом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закрытом запросе предложений, такие разъяснения направляются лицам, которым было направлено приглашение принять участие в закрытом запросе предложений.</w:t>
      </w:r>
    </w:p>
    <w:p w14:paraId="3E3BD6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A977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Разъяснения положений приглашения принять участие в закрытом запросе предложений и (или) документации о запросе предложений не должны изменять предмет закупки и существенные условия проекта договора.</w:t>
      </w:r>
    </w:p>
    <w:p w14:paraId="3856C8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62D3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Заказчик вправе принять решение о внесении изменений 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лицам, которым было направлено приглашение принять участие в закрытом запросе предложений. При этом срок подачи заявок 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w:t>
      </w:r>
    </w:p>
    <w:p w14:paraId="0E5198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5A0A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Заказчик вправе отменить закрытый запрос предложений до наступления даты и времени окончания срока подачи заявок на участие в закрытом запросе предложений. Решение об отмене закрытого запроса предложений направляется лицам, которым было направлено приглашение принять участие в закрытом запросе предложений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Заказчик вправе отменить закрытый запрос предложений только в случае возникновения обстоятельств непреодолимой силы в соответствии с гражданским законодательством Российской Федерации. В случае отмены закрытого запроса предложений заявки на участие в закрытом запросе предложений, поданные участниками закупки, не возвращаются.</w:t>
      </w:r>
    </w:p>
    <w:p w14:paraId="784E9D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F201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В приглашении принять участие в закрытом запросе предложений должны быть указаны следующие сведения:</w:t>
      </w:r>
    </w:p>
    <w:p w14:paraId="31361F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7029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w:t>
      </w:r>
    </w:p>
    <w:p w14:paraId="5DE8E5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AA58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041AFD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8BB6C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N 223-ФЗ;</w:t>
      </w:r>
    </w:p>
    <w:p w14:paraId="7CEFAF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3399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609B58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9506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6A2973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311C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14:paraId="1E2746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C511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заявок на участие в закрытом запросе предложений и порядок подведения итогов закрытого запроса предложений. При этом срок для подачи заявок на участие в закрытом запросе предложений должен составлять не менее семи рабочих дней со дня направления приглашения принять участие к в закрытом запросе предложений;</w:t>
      </w:r>
    </w:p>
    <w:p w14:paraId="1A3375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28F0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149AA3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7BDB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29A9F7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9207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Для осуществления закрытого запроса предложений Заказчик разрабатывает и утверждает документацию о запросе предложений, которая включает в себя следующие сведения:</w:t>
      </w:r>
    </w:p>
    <w:p w14:paraId="152AD4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25C8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с учетом требований Положения о закупке;</w:t>
      </w:r>
    </w:p>
    <w:p w14:paraId="6F7E26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A115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заявки на участие в закрытом запросе предложений, в том числе исчерпывающий перечень документов, которые должны быть представлены в составе заявки;</w:t>
      </w:r>
    </w:p>
    <w:p w14:paraId="1FB6243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97DC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41EC12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8220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условия и сроки (периоды) поставки товара, выполнения работы, оказания услуги;</w:t>
      </w:r>
    </w:p>
    <w:p w14:paraId="532FBF9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D4F8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2A5372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638BD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форма, сроки и порядок оплаты товара, работы, услуги;</w:t>
      </w:r>
    </w:p>
    <w:p w14:paraId="2BF9E4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B51C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3AFFF5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85B6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порядок, дата начала, дата и время окончания срока подачи заявок на участие в закрытом запросе предложений, порядок подведения итогов закрытого запроса предложений;</w:t>
      </w:r>
    </w:p>
    <w:p w14:paraId="0CB559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2745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требования к участникам закупки;</w:t>
      </w:r>
    </w:p>
    <w:p w14:paraId="119E8B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5153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6CECA9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2373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формы, порядок, дата и время окончания срока предоставления участникам закупки разъяснений положений документации о запросе предложений;</w:t>
      </w:r>
    </w:p>
    <w:p w14:paraId="4112C0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5EA8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12) дата окончания рассмотрения, оценки и сопоставления заявок на участие в закрытом запросе предложений;</w:t>
      </w:r>
    </w:p>
    <w:p w14:paraId="557931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6C56F0" w14:textId="60F57ED5"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13) критерии оценки и сопоставления заявок на участие в закрытом запросе предложений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484FF6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AE7BA2" w14:textId="045C06FB"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порядок оценки и сопоставления заявок на участие в закрытом запросе предложений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46C9D8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793C3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6E08736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3F49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7E6FD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94C2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сведения о праве Заказчика отказаться от проведения закрытого запроса предложений;</w:t>
      </w:r>
    </w:p>
    <w:p w14:paraId="2D0786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AF37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20EC72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E174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10. В случае проведения </w:t>
      </w:r>
      <w:proofErr w:type="spellStart"/>
      <w:r w:rsidRPr="00B800DD">
        <w:rPr>
          <w:rFonts w:ascii="Times New Roman" w:hAnsi="Times New Roman" w:cs="Times New Roman"/>
          <w:sz w:val="24"/>
          <w:szCs w:val="24"/>
        </w:rPr>
        <w:t>многолотового</w:t>
      </w:r>
      <w:proofErr w:type="spellEnd"/>
      <w:r w:rsidRPr="00B800DD">
        <w:rPr>
          <w:rFonts w:ascii="Times New Roman" w:hAnsi="Times New Roman" w:cs="Times New Roman"/>
          <w:sz w:val="24"/>
          <w:szCs w:val="24"/>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о НМЦД, сроки и иные условия закрытого запроса предложений.</w:t>
      </w:r>
    </w:p>
    <w:p w14:paraId="493B9F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5E58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Для участия в закрытом запросе предложений участник закупки подает заявку на участие в закрытом запросе предложений. Требования к содержанию, форме, оформлению и составу заявки на участие в закрытом запросе предложений, в том числе исчерпывающий перечень документов, которые должны быть представлены в составе заявки, указываются в документации о запросе предложений.</w:t>
      </w:r>
    </w:p>
    <w:p w14:paraId="3167C8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8585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14:paraId="1E60E1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B56B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и документы об участнике закупки, подавшем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14:paraId="1BEA7B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7E67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4550B1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BD37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w:t>
      </w:r>
      <w:r w:rsidRPr="00B800DD">
        <w:rPr>
          <w:rFonts w:ascii="Times New Roman" w:hAnsi="Times New Roman" w:cs="Times New Roman"/>
          <w:sz w:val="24"/>
          <w:szCs w:val="24"/>
        </w:rPr>
        <w:lastRenderedPageBreak/>
        <w:t>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D185A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4225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 Российской Федерации, в случае если от имени физического лица действует иное лицо (представитель).</w:t>
      </w:r>
    </w:p>
    <w:p w14:paraId="1697C02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B45F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60D2ED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F43F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копия учредительных документов (для юридических лиц);</w:t>
      </w:r>
    </w:p>
    <w:p w14:paraId="332909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631C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 оригинал или копия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14:paraId="1D4007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74B4F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645079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4C15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w:t>
      </w:r>
      <w:r w:rsidRPr="00B800DD">
        <w:rPr>
          <w:rFonts w:ascii="Times New Roman" w:hAnsi="Times New Roman" w:cs="Times New Roman"/>
          <w:sz w:val="24"/>
          <w:szCs w:val="24"/>
        </w:rPr>
        <w:lastRenderedPageBreak/>
        <w:t>качестве работ, услуг и иные предложения об условиях исполнения договора, в том числе предложение о цене договора;</w:t>
      </w:r>
    </w:p>
    <w:p w14:paraId="47E4F5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AD2F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4FFCEB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D132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14:paraId="5890F29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B7F8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BB7D3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460F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копии документов, подтверждающих соответствие участника закупки требованиям, предусмотренным пунктом 3 раздела 6 Главы II Положения о закупке (перечень подтверждающих документов определяется в документации о закупке исходя из установленных требований, специфики объекта закупки и условий договора);</w:t>
      </w:r>
    </w:p>
    <w:p w14:paraId="48CBD23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4BA8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 оригинал документа, подтверждающего внесение обеспечения заявки на участие в </w:t>
      </w:r>
      <w:proofErr w:type="gramStart"/>
      <w:r w:rsidRPr="00B800DD">
        <w:rPr>
          <w:rFonts w:ascii="Times New Roman" w:hAnsi="Times New Roman" w:cs="Times New Roman"/>
          <w:sz w:val="24"/>
          <w:szCs w:val="24"/>
        </w:rPr>
        <w:t>закупке, в случае, если</w:t>
      </w:r>
      <w:proofErr w:type="gramEnd"/>
      <w:r w:rsidRPr="00B800DD">
        <w:rPr>
          <w:rFonts w:ascii="Times New Roman" w:hAnsi="Times New Roman" w:cs="Times New Roman"/>
          <w:sz w:val="24"/>
          <w:szCs w:val="24"/>
        </w:rPr>
        <w:t xml:space="preserve">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14:paraId="477BA7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D7FD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14:paraId="12308E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C61D7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14:paraId="2A65B7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32E0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w:t>
      </w:r>
      <w:proofErr w:type="gramStart"/>
      <w:r w:rsidRPr="00B800DD">
        <w:rPr>
          <w:rFonts w:ascii="Times New Roman" w:hAnsi="Times New Roman" w:cs="Times New Roman"/>
          <w:sz w:val="24"/>
          <w:szCs w:val="24"/>
        </w:rPr>
        <w:t>отдельности в случае если</w:t>
      </w:r>
      <w:proofErr w:type="gramEnd"/>
      <w:r w:rsidRPr="00B800DD">
        <w:rPr>
          <w:rFonts w:ascii="Times New Roman" w:hAnsi="Times New Roman" w:cs="Times New Roman"/>
          <w:sz w:val="24"/>
          <w:szCs w:val="24"/>
        </w:rPr>
        <w:t xml:space="preserve"> участником закупки, на стороне которого выступают указанные лица, и Заказчиком по результатам проведения закупки будет заключен договор;</w:t>
      </w:r>
    </w:p>
    <w:p w14:paraId="09E4CD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AB0C0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 xml:space="preserve">б) о распределении между ними сумм денежных средств, подлежащих оплате Заказчиком в рамках заключенного с участником закупки </w:t>
      </w:r>
      <w:proofErr w:type="gramStart"/>
      <w:r w:rsidRPr="00B800DD">
        <w:rPr>
          <w:rFonts w:ascii="Times New Roman" w:hAnsi="Times New Roman" w:cs="Times New Roman"/>
          <w:sz w:val="24"/>
          <w:szCs w:val="24"/>
        </w:rPr>
        <w:t>договора, в случае, если</w:t>
      </w:r>
      <w:proofErr w:type="gramEnd"/>
      <w:r w:rsidRPr="00B800DD">
        <w:rPr>
          <w:rFonts w:ascii="Times New Roman" w:hAnsi="Times New Roman" w:cs="Times New Roman"/>
          <w:sz w:val="24"/>
          <w:szCs w:val="24"/>
        </w:rPr>
        <w:t xml:space="preserve">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14:paraId="21F9FC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5B99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 распределении между ними обязанности по внесению денежных средств в качестве обеспечения заявки на участие в закупке, в случае если в документации о закупке содержится требование об обеспечении такой заявки; сведения о распределении данной обязанности указываются в соглашении путем определения конкретной суммы денежных средств, которые должны быть перечислены одним или несколькими лицами, выступающими на стороне одного участника закупки;</w:t>
      </w:r>
    </w:p>
    <w:p w14:paraId="6B2BE8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749F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документации о закупке содержится требование об обеспечении исполнения договора;</w:t>
      </w:r>
    </w:p>
    <w:p w14:paraId="2B1386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24B8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документы, представление которых в составе заявки на участие в закупке предусмотрено документацией о закупке.</w:t>
      </w:r>
    </w:p>
    <w:p w14:paraId="46B7CD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54BF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2 - 6 пункта 2 раздела 6 Главы II Положения о закупке.</w:t>
      </w:r>
    </w:p>
    <w:p w14:paraId="1245B3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F20A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Участник закупки подает заявку на участие в закрытом запросе предложений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предложений, поступивший в срок, указанный в документации о запросе предложений, регистрируется Заказчиком. Заказчик обеспечивает сохранность конвертов с заявками на участие в закрытом запросе предложений, рассмотрение содержания заявок на участие в закрытом запросе предложений только после даты и времени окончания срока подачи заявок.</w:t>
      </w:r>
    </w:p>
    <w:p w14:paraId="5E9647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3FD7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Участник закупки вправе подать только одну заявку на участие в закрытом запросе предложений в отношении каждого предмета закрытого запроса предложений (лота). В случае подачи участником закупки двух и более заявок на участие в закрытом запросе предложений в отношении каждого предмета запроса предложений (лота) при условии, что поданные ранее этим участником заявки на участие в закрытом запросе предложений не отозваны, комиссия рассматривает и оценивает заявку на участие в закрытом запросе предложений, поступившую к Заказчику первой.</w:t>
      </w:r>
    </w:p>
    <w:p w14:paraId="1A488E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8429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14:paraId="254166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17D3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Участник закупки вправе изменить или отозвать заявку на участие 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закрытом запросе предложений.</w:t>
      </w:r>
    </w:p>
    <w:p w14:paraId="021D3B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70EF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Комиссия рассматривает заявки на участие в закрытом запросе предложений и участников закупки, подавших такие заявки, на соответствие требованиям, установленным документацией о запросе предложений.</w:t>
      </w:r>
    </w:p>
    <w:p w14:paraId="25A0A4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D63F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На основании результатов рассмотрения заявок на участие в закрытом запросе предложений комиссией принимается решение о допуске к участию в закрытом запросе предложений участника закупки и о признании участника закупки, подавшего заявку на участие в закрытом запросе предложений, участником закрытого запроса предложений или об отказе в допуске такого участника закупки к участию в закрытом запросе предложений в порядке и по основаниям, предусмотренным в документации о запросе предложений.</w:t>
      </w:r>
    </w:p>
    <w:p w14:paraId="1C5B196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EA748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Комиссия отказывает участнику закупки в допуске к участию в закрытом запросе предложений по следующим основаниям:</w:t>
      </w:r>
    </w:p>
    <w:p w14:paraId="568495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5E22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непредоставление документов и информации, предусмотренной документацией о запросе предложений, или предоставление недостоверной информации;</w:t>
      </w:r>
    </w:p>
    <w:p w14:paraId="31568E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B817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несоответствие указанных документов и информации требованиям, установленным документацией о запросе предложений;</w:t>
      </w:r>
    </w:p>
    <w:p w14:paraId="11599F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49A1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несоответствие заявки на участие в закрытом запросе предложений требованиям к содержанию, оформлению и составу заявки, указанным в документации о запросе предложений;</w:t>
      </w:r>
    </w:p>
    <w:p w14:paraId="41D627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C516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несоответствие участника закупки требованиям, установленным документацией о запросе предложений;</w:t>
      </w:r>
    </w:p>
    <w:p w14:paraId="56EB71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5BC2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заявок на участие в закрытом запросе предложений на счет, который указан Заказчиком в документации о запросе предложений, денежных средств в качестве обеспечения заявки 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в качестве обеспечения заявки на участие в закрытом запросе предложений.</w:t>
      </w:r>
    </w:p>
    <w:p w14:paraId="58429C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7E4E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закрытом запросе предложений по иным основаниям не допускается.</w:t>
      </w:r>
    </w:p>
    <w:p w14:paraId="1E8748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EDEB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Результаты рассмотрения заявок на участие в закрытом запросе предложений отражаются в итоговом протоколе.</w:t>
      </w:r>
    </w:p>
    <w:p w14:paraId="3061D7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9E08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Комиссия осуществляет оценку и сопоставление заявок на участие 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14:paraId="2DA9F8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B240D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22.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w:t>
      </w:r>
      <w:r w:rsidRPr="00B800DD">
        <w:rPr>
          <w:rFonts w:ascii="Times New Roman" w:hAnsi="Times New Roman" w:cs="Times New Roman"/>
          <w:sz w:val="24"/>
          <w:szCs w:val="24"/>
        </w:rPr>
        <w:lastRenderedPageBreak/>
        <w:t>участником в заявке на участие в закрытом запросе предложений. Указанное снижение не производится в случаях, если:</w:t>
      </w:r>
    </w:p>
    <w:p w14:paraId="0D6F959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C974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закрытый запрос предложений признан несостоявшимся и договор заключается с единственным участником закупки;</w:t>
      </w:r>
    </w:p>
    <w:p w14:paraId="277ACB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D9D4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14:paraId="3BC7B6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AC01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14:paraId="1CCA09C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E67B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14:paraId="5E2088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0F608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На основании результатов оценки и сопоставления заявок на участие в закрытом запросе предложений комиссией каждой заявке 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14:paraId="65F677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658B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Срок рассмотрения, оценки и сопоставления заявок на участие в закрытом запросе предложений не должен превышать двадцать дней 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w:t>
      </w:r>
    </w:p>
    <w:p w14:paraId="41A024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A852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25. Победителем закрытого запроса предложений признается участник закрытого запроса предложений, заявка на участие в закрытом запросе предложений которого содержит лучшие условия поставки товаров, выполнения работ, оказания услуг, и заявке на участие в закрытом запросе </w:t>
      </w:r>
      <w:proofErr w:type="gramStart"/>
      <w:r w:rsidRPr="00B800DD">
        <w:rPr>
          <w:rFonts w:ascii="Times New Roman" w:hAnsi="Times New Roman" w:cs="Times New Roman"/>
          <w:sz w:val="24"/>
          <w:szCs w:val="24"/>
        </w:rPr>
        <w:t>предложений</w:t>
      </w:r>
      <w:proofErr w:type="gramEnd"/>
      <w:r w:rsidRPr="00B800DD">
        <w:rPr>
          <w:rFonts w:ascii="Times New Roman" w:hAnsi="Times New Roman" w:cs="Times New Roman"/>
          <w:sz w:val="24"/>
          <w:szCs w:val="24"/>
        </w:rPr>
        <w:t xml:space="preserve"> которого присвоен первый номер.</w:t>
      </w:r>
    </w:p>
    <w:p w14:paraId="4F5EBD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88F5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Если документацией о запросе предложений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закрытом запросе предложений, содержащим лучшие условия поставки товаров, выполнения работ, оказания услуг. Число заявок на участие в закрытом запросе предложений, которым присвоен первый порядковый номер:</w:t>
      </w:r>
    </w:p>
    <w:p w14:paraId="213350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B0FB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должно равняться установленному документацией о запросе предложений количеству победителей, если число заявок на участие в закрытом запросе предложений, </w:t>
      </w:r>
      <w:r w:rsidRPr="00B800DD">
        <w:rPr>
          <w:rFonts w:ascii="Times New Roman" w:hAnsi="Times New Roman" w:cs="Times New Roman"/>
          <w:sz w:val="24"/>
          <w:szCs w:val="24"/>
        </w:rPr>
        <w:lastRenderedPageBreak/>
        <w:t>соответствующих требованиям документации о запросе предложений, равно установленному в документации о запросе предложений количеству победителей или превышает его;</w:t>
      </w:r>
    </w:p>
    <w:p w14:paraId="489F21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C4D6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заявок на участие в закрытом запросе предложений, соответствующих требованиям документации о запросе предложений, если число таких заявок менее установленного документацией о запросе предложений количества победителей.</w:t>
      </w:r>
    </w:p>
    <w:p w14:paraId="696ABA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847C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Комиссия ведет итоговый протокол, в котором отражаются результаты рассмотрения, оценки и сопоставления заявок на участие в закрытом запросе предложений, 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N 223-ФЗ. Такой протокол подписывается всеми присутствующими членами комиссии и 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p>
    <w:p w14:paraId="7BA1B3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71DB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Заказчик в течение пяти дней со дня направления итогового протокола лицам, которым было направлено приглашение принять участие в закрытом запросе предложений,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победителем закрытого запроса предложений, в проект договора, прилагаемый к документации о запросе предложений. Проект договора может быть направлен по адресу электронной почты победителя, указанному им в заявке.</w:t>
      </w:r>
    </w:p>
    <w:p w14:paraId="7BF7D4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9FE1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запросе предложений).</w:t>
      </w:r>
    </w:p>
    <w:p w14:paraId="29A2A1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07DC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В случае если победитель закрытого запроса предложений 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закрытом запросе предложений было предусмотрено Заказчиком в документации о запросе предложений).</w:t>
      </w:r>
    </w:p>
    <w:p w14:paraId="4B97E1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B5BC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В случае если победитель закрытого запроса предложений признан уклонившимся от заключения договора, Заказчик вправе заключить договор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участник закупки признается победителем закрытого запроса предложений и не вправе отказаться от заключения договора.</w:t>
      </w:r>
    </w:p>
    <w:p w14:paraId="02FC8E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FC32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32. В случае если по окончании срока подачи заявок на участие в закрытом запросе предложений подана только одна заявка на участие в закрытом запросе предложений,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запросе предложений, Заказчик передает участнику закупки, подавшему единственную заявку на участие в закрытом запросе предложений,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закрытом запросе предложений, в проект договора, прилагаемый к документации о запросе предложений. При этом участник закупки признается победителем закрытого запроса предложений и не вправе отказаться от заключения договора.</w:t>
      </w:r>
    </w:p>
    <w:p w14:paraId="3F1873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145D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В случае если только один участник закупки, подавший заявку на участие в закрытом запросе предложений, признан участником закрытого запроса предложений,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 При этом такой участник закупки признается победителем закрытого запроса предложений и не вправе отказаться от заключения договора.</w:t>
      </w:r>
    </w:p>
    <w:p w14:paraId="304779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0B96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10. Условия применения и порядок проведения</w:t>
      </w:r>
    </w:p>
    <w:p w14:paraId="748E50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A523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конкурентного отбора</w:t>
      </w:r>
    </w:p>
    <w:p w14:paraId="64458A7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DCDC2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Конкурентный отбор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конкурентный способ закупки, не являющийся торгами, при котором:</w:t>
      </w:r>
    </w:p>
    <w:p w14:paraId="65F5B7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9FD1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конкурентного отбора, конкурсной документации о закупке, проекта договора, доступных неограниченному кругу лиц;</w:t>
      </w:r>
    </w:p>
    <w:p w14:paraId="74323A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EC13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с соблюдением требований части 6.1 статьи 3 Федерального закона N 223-ФЗ;</w:t>
      </w:r>
    </w:p>
    <w:p w14:paraId="0CA75D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C119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на основании указанных в документации о закупке критериев оценки содержит лучшие (лучшее) условия (условие) исполнения договора.</w:t>
      </w:r>
    </w:p>
    <w:p w14:paraId="0A0890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8AA80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Заказчик вправе провести конкурентный отбор при осуществлении закупок любых товаров, работ, услуг независимо от размера НМЦД, за исключением следующих случаев:</w:t>
      </w:r>
    </w:p>
    <w:p w14:paraId="335DBB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DF15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закупки, участниками которых с учетом особенностей, установленных Правительством Российской Федерации на основании пункта 2 части 8 статьи 3 Федерального закона N 223-ФЗ, могут быть только субъекты малого и среднего предпринимательства;</w:t>
      </w:r>
    </w:p>
    <w:p w14:paraId="625A1F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685D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N 223-ФЗ.</w:t>
      </w:r>
    </w:p>
    <w:p w14:paraId="5CD6BE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62A22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 проведении конкурентного отбора применяются нормы Положения о закупке о проведении открытого конкурса с учетом следующих особенностей:</w:t>
      </w:r>
    </w:p>
    <w:p w14:paraId="23F295C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6963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до установленной в документации о проведении конкурентного отбора даты окончания срока подачи заявок на участие в конкурентном отборе;</w:t>
      </w:r>
    </w:p>
    <w:p w14:paraId="6215BF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690D5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допускается осуществление оценки и сопоставление заявок 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14:paraId="1431F3D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633C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случае внесения изменений в извещение о проведении конкурентного отбора, документацию о проведении конкурентного отбора срок подачи заявок на участие в конкурентном отборе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не менее пяти дней.</w:t>
      </w:r>
    </w:p>
    <w:p w14:paraId="090FB8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3010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Глава IV. Проведение неконкурентных закупок</w:t>
      </w:r>
    </w:p>
    <w:p w14:paraId="3DE826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0F16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 Условия применения и порядок проведения</w:t>
      </w:r>
    </w:p>
    <w:p w14:paraId="73EB666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C38D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запроса оферт</w:t>
      </w:r>
    </w:p>
    <w:p w14:paraId="710EAD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1E80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Запрос оферт </w:t>
      </w:r>
      <w:proofErr w:type="gramStart"/>
      <w:r w:rsidRPr="00B800DD">
        <w:rPr>
          <w:rFonts w:ascii="Times New Roman" w:hAnsi="Times New Roman" w:cs="Times New Roman"/>
          <w:sz w:val="24"/>
          <w:szCs w:val="24"/>
        </w:rPr>
        <w:t>- это</w:t>
      </w:r>
      <w:proofErr w:type="gramEnd"/>
      <w:r w:rsidRPr="00B800DD">
        <w:rPr>
          <w:rFonts w:ascii="Times New Roman" w:hAnsi="Times New Roman" w:cs="Times New Roman"/>
          <w:sz w:val="24"/>
          <w:szCs w:val="24"/>
        </w:rPr>
        <w:t xml:space="preserve"> неконкурентный способ закупки, при котором:</w:t>
      </w:r>
    </w:p>
    <w:p w14:paraId="3C2E474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710E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информация о закупке сообщается Заказчиком путем размещения в Единой информационной системе извещения о проведении запроса оферт, доступного неограниченному кругу лиц, с приложением документации о закупке;</w:t>
      </w:r>
    </w:p>
    <w:p w14:paraId="4A4E44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A670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описание предмета закупки осуществляется без соблюдения требований части 6.1 статьи 3 Федерального закона N 223-ФЗ;</w:t>
      </w:r>
    </w:p>
    <w:p w14:paraId="073A0A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9F78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победителем признается участник закупки, оферта которого соответствует требованиям, установленным документацией о закупке, 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14:paraId="78E724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6888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Заказчик вправе провести запрос оферт в случаях:</w:t>
      </w:r>
    </w:p>
    <w:p w14:paraId="034FFB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6240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закупки товаров, работ, услуг,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с указанием товаров, работ, услуг, для обеспечения </w:t>
      </w:r>
      <w:proofErr w:type="gramStart"/>
      <w:r w:rsidRPr="00B800DD">
        <w:rPr>
          <w:rFonts w:ascii="Times New Roman" w:hAnsi="Times New Roman" w:cs="Times New Roman"/>
          <w:sz w:val="24"/>
          <w:szCs w:val="24"/>
        </w:rPr>
        <w:t>стандартизации (унификации)</w:t>
      </w:r>
      <w:proofErr w:type="gramEnd"/>
      <w:r w:rsidRPr="00B800DD">
        <w:rPr>
          <w:rFonts w:ascii="Times New Roman" w:hAnsi="Times New Roman" w:cs="Times New Roman"/>
          <w:sz w:val="24"/>
          <w:szCs w:val="24"/>
        </w:rPr>
        <w:t xml:space="preserve"> с которым осуществляется закупка;</w:t>
      </w:r>
    </w:p>
    <w:p w14:paraId="0A5490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3030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 закупки товаров, обеспечивающих безопасность работников Заказчика, студентов, аспирантов, ординаторов Заказчика.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14:paraId="78C2E6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1D9A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когда закупка товаров, работ, услуг конкретных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предусмотрена требованиями внешнего Заказчика, являющегося физическим лицом, в том числе индивидуальным предпринимателем, в целях выполнения обязательств Заказчика перед таким внешним Заказчиком. При этом реквизиты либо выдержки соответствующих документов, в которых изложены требования внешнего Заказчика, указываются в документации о закупке;</w:t>
      </w:r>
    </w:p>
    <w:p w14:paraId="52C65B7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B0BC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закупки товаров для последующей перепродажи. При этом в документации о закупке должно содержаться указание на то, что товары закупаются для последующей перепродажи;</w:t>
      </w:r>
    </w:p>
    <w:p w14:paraId="7D4BB2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06D9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закупки товаров, работ, услуг, осуществляемых Заказчиком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 При этом в документации о закупке должно содержаться указание на то, что закупка осуществляется за счет средств соответствующей субсидии (гранта);</w:t>
      </w:r>
    </w:p>
    <w:p w14:paraId="0DC583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5AAF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закупки товаров, работ, услуг за счет целевых пожертвований;</w:t>
      </w:r>
    </w:p>
    <w:p w14:paraId="4AFBD4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0AA5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закупки пищевых продуктов для комбинатов питания Заказчика;</w:t>
      </w:r>
    </w:p>
    <w:p w14:paraId="458730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6E53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закупки веществ химических и продуктов химических, веществ лекарственных и материалов, применяемых в медицинских целях.</w:t>
      </w:r>
    </w:p>
    <w:p w14:paraId="199420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BCFD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Информация о проведении запроса оферт, включая извещение о проведении запроса оферт, документацию о запросе оферт, проект договора, размещается Заказчиком в Единой информационной системе не менее чем за пять рабочих дней до установленного в документации о запросе оферт дня окончания подачи оферт.</w:t>
      </w:r>
    </w:p>
    <w:p w14:paraId="0754E0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2ADF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4. Заказчик вправе не размещать в Единой информационной системе сведения о закупке в случаях, предусмотренных частями 15 и 16 статьи 4 Федерального закона N 223-ФЗ. 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 При этом разъяснения положений документации о запросе оферт, решения о внесении изменений в извещение о проведении запроса оферт и (или) документацию о запросе оферт, извещение об отмене запроса оферт не размещаются 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 Указанная в настоящем пункте информация и документы направляются Заказчиком участникам закупки </w:t>
      </w:r>
      <w:r w:rsidRPr="00B800DD">
        <w:rPr>
          <w:rFonts w:ascii="Times New Roman" w:hAnsi="Times New Roman" w:cs="Times New Roman"/>
          <w:sz w:val="24"/>
          <w:szCs w:val="24"/>
        </w:rPr>
        <w:lastRenderedPageBreak/>
        <w:t>с использованием любых средств связи (по почтовому адресу, по адресу электронной почты, по факсу, иным способом). При этом не допускается при осуществлении закупки использовать разные способы связи в отношении разных участников закупки.</w:t>
      </w:r>
    </w:p>
    <w:p w14:paraId="2DD391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89F7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извещении о запросе оферт должны быть указаны следующие сведения:</w:t>
      </w:r>
    </w:p>
    <w:p w14:paraId="4FDDDB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43A4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закупки;</w:t>
      </w:r>
    </w:p>
    <w:p w14:paraId="770D56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C5B1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1C4407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D253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N 223-ФЗ;</w:t>
      </w:r>
    </w:p>
    <w:p w14:paraId="37CCFB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C6F8C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работы, оказания услуги;</w:t>
      </w:r>
    </w:p>
    <w:p w14:paraId="654213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F9AE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2FAB890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B5D2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14:paraId="7462E2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9703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дата начала, дата и время окончания срока подачи оферт и порядок подведения итогов запроса оферт.</w:t>
      </w:r>
    </w:p>
    <w:p w14:paraId="0C7A23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BFE0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Для осуществления запроса оферт Заказчик разрабатывает и утверждает документацию о закупке, которая размещается в Единой информационной системе вместе с извещением о проведении запроса оферт и включает в себя следующие сведения:</w:t>
      </w:r>
    </w:p>
    <w:p w14:paraId="100741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7495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описание предмета закупки без соблюдения требований части 6.1 статьи 3 Федерального закона N 223-ФЗ;</w:t>
      </w:r>
    </w:p>
    <w:p w14:paraId="70A710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3807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требования к содержанию, форме, оформлению и составу оферт, в том числе исчерпывающий перечень документов, которые должны быть представлены в составе оферты;</w:t>
      </w:r>
    </w:p>
    <w:p w14:paraId="047199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1283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024200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0C79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сведения о НМЦД, либо формула цены и максимальное значение цены договора, либо цена единицы товара, работы, услуги и максимальное значение цены договора;</w:t>
      </w:r>
    </w:p>
    <w:p w14:paraId="2EA709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253D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форма, сроки и порядок оплаты товара, работы, услуги;</w:t>
      </w:r>
    </w:p>
    <w:p w14:paraId="04B775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299E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6)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10B820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2BE9C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место, дата начала и дата окончания срока подачи оферт;</w:t>
      </w:r>
    </w:p>
    <w:p w14:paraId="658F58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46B4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14:paraId="7E980D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3824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формы, порядок, дата начала и дата окончания срока предоставления участникам закупки разъяснений положений документации о запросе оферт;</w:t>
      </w:r>
    </w:p>
    <w:p w14:paraId="46D478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2970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место, порядок, дата и время вскрытия конвертов с офертами;</w:t>
      </w:r>
    </w:p>
    <w:p w14:paraId="30CC2B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A8A0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место и дата рассмотрения оферт и подведения итогов закупки;</w:t>
      </w:r>
    </w:p>
    <w:p w14:paraId="172013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96FB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условия допуска к участию в закупке;</w:t>
      </w:r>
    </w:p>
    <w:p w14:paraId="6F29AD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FCDB3A" w14:textId="49863BE1"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13) критерии оценки и сопоставления оферт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w:t>
      </w:r>
    </w:p>
    <w:p w14:paraId="7B7306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CA72F2" w14:textId="3D42028B"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порядок оценки и сопоставления оферт в соответствии с </w:t>
      </w:r>
      <w:r w:rsidR="00856EB2">
        <w:rPr>
          <w:rFonts w:ascii="Times New Roman" w:hAnsi="Times New Roman" w:cs="Times New Roman"/>
          <w:sz w:val="24"/>
          <w:szCs w:val="24"/>
        </w:rPr>
        <w:t>приложением №1</w:t>
      </w:r>
      <w:r w:rsidRPr="00B800DD">
        <w:rPr>
          <w:rFonts w:ascii="Times New Roman" w:hAnsi="Times New Roman" w:cs="Times New Roman"/>
          <w:sz w:val="24"/>
          <w:szCs w:val="24"/>
        </w:rPr>
        <w:t xml:space="preserve"> к Положению о закупке и условия выбора победителя;</w:t>
      </w:r>
    </w:p>
    <w:p w14:paraId="1FA85E6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3A10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размер обеспечения оферт на участие в закупке, порядок и срок его предоставления в случае установления требования обеспечения оферт на участие в закупке (если такой способ обеспечения оферт, предусмотрен документацией о закупке);</w:t>
      </w:r>
    </w:p>
    <w:p w14:paraId="638B4C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0CBA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6D5966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C11A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сведения о праве Заказчика отказаться от проведения закупки;</w:t>
      </w:r>
    </w:p>
    <w:p w14:paraId="201EA4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A44B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сведения, указанные в разделе 5 Главы II Положения о закупке,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N 925.</w:t>
      </w:r>
    </w:p>
    <w:p w14:paraId="03EF368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0A77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Любой участник закупки вправе направить Заказчику запрос 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 трех дней со дня поступления указанного запроса Заказчик размещает в Единой информационной системе разъяснения положений документации о запросе оферт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оферт.</w:t>
      </w:r>
    </w:p>
    <w:p w14:paraId="2B865A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5961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w:t>
      </w:r>
      <w:r w:rsidRPr="00B800DD">
        <w:rPr>
          <w:rFonts w:ascii="Times New Roman" w:hAnsi="Times New Roman" w:cs="Times New Roman"/>
          <w:sz w:val="24"/>
          <w:szCs w:val="24"/>
        </w:rPr>
        <w:lastRenderedPageBreak/>
        <w:t>позднее дня окончания срока подачи оферт, такие разъяснения размещаются Заказчиком в Единой информационной системе.</w:t>
      </w:r>
    </w:p>
    <w:p w14:paraId="6BF1C35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E042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Разъяснения положений документации о запросе оферт не должны изменять предмет закупки и существенные условия проекта договора.</w:t>
      </w:r>
    </w:p>
    <w:p w14:paraId="1A72ED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1155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Заказчик по собственной инициативе или в соответствии с поступившим запросом о даче разъяснений положений документации о запросе оферт вправе принять решение о внесении изменений в извещение о проведении запроса оферт и (или) документацию о запросе оферт. Такое решение не позднее чем за три рабочих дня до даты окончания срока подачи оферт размещается Заказчиком в Единой информационной системе. При этом срок подачи оферт должен быть продлен так, чтобы с даты размещения изменений до даты окончания срока подачи оферт этот срок составлял не менее чем пять рабочих дней.</w:t>
      </w:r>
    </w:p>
    <w:p w14:paraId="2201711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5B5E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Заказчик вправе отменить запрос оферт в любое время 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14:paraId="484D35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FDB6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Для участия в закупке участник подает оферту, содержащую сведения и документы, предусмотренные документацией о закупке. В случае подачи участником закупки более чем одной оферты, комиссия рассматривает и оценивает оферту, поступившую к Заказчику последней.</w:t>
      </w:r>
    </w:p>
    <w:p w14:paraId="2454B3B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7FD3F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Если иное не предусмотрено документацией о закупке, оферта должна содержать следующие сведения и документы:</w:t>
      </w:r>
    </w:p>
    <w:p w14:paraId="22F38C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5119C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и документы об участнике закупки, подавшем оферту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14:paraId="6656CA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A636C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459148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9D74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092FA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937F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w:t>
      </w:r>
      <w:r w:rsidRPr="00B800DD">
        <w:rPr>
          <w:rFonts w:ascii="Times New Roman" w:hAnsi="Times New Roman" w:cs="Times New Roman"/>
          <w:sz w:val="24"/>
          <w:szCs w:val="24"/>
        </w:rPr>
        <w:lastRenderedPageBreak/>
        <w:t>гражданским законодательством Российской Федерации, в случае если от имени физического лица действует иное лицо (представитель).</w:t>
      </w:r>
    </w:p>
    <w:p w14:paraId="72841A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0033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14:paraId="0FC252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ECEA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копия учредительных документов (для юридических лиц);</w:t>
      </w:r>
    </w:p>
    <w:p w14:paraId="17F052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A2D2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являются крупной сделкой (сделкой, в совершении которой имеется заинтересованность).</w:t>
      </w:r>
    </w:p>
    <w:p w14:paraId="767C3B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1149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 подтверждены согласно подпункту 1 ("в") пункта 11 настоящего раздела Положения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0D417B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250BF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предложение о функциональных характеристиках (потребительских свойствах) и качественных характеристиках товара, (в том числе включая информацию о стране происхождения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14:paraId="3C4839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C838A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иных документов).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5131CB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66A0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14:paraId="42251F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35A0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154FC1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C530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копии документов, подтверждающих соответствие участника закупки требованиям, предусмотренным пунктом 3 раздела 6 Главы II Положения о закупке (перечень подтверждающих документов определяется в документации о закупке исходя из установленных требований, специфики объекта закупки и условий договора);</w:t>
      </w:r>
    </w:p>
    <w:p w14:paraId="3AF21D2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5652F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оригинал документа, подтверждающего внесение обеспечения оферты, в случае если в документации о закупке содержится указание 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средств в качестве обеспечения оферты, может быть предоставлена квитанция.</w:t>
      </w:r>
    </w:p>
    <w:p w14:paraId="0BB8AA3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67B3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оферты, которое указывается в соглашении между лицами, выступающими на стороне одного участника закупки;</w:t>
      </w:r>
    </w:p>
    <w:p w14:paraId="134F27E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BB27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14:paraId="4CEE18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375B3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14:paraId="17B3C1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03AD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б) о распределении между ними сумм денежных средств, подлежащих оплате Заказчиком в рамках заключенного с участником закупки </w:t>
      </w:r>
      <w:proofErr w:type="gramStart"/>
      <w:r w:rsidRPr="00B800DD">
        <w:rPr>
          <w:rFonts w:ascii="Times New Roman" w:hAnsi="Times New Roman" w:cs="Times New Roman"/>
          <w:sz w:val="24"/>
          <w:szCs w:val="24"/>
        </w:rPr>
        <w:t>договора, в случае, если</w:t>
      </w:r>
      <w:proofErr w:type="gramEnd"/>
      <w:r w:rsidRPr="00B800DD">
        <w:rPr>
          <w:rFonts w:ascii="Times New Roman" w:hAnsi="Times New Roman" w:cs="Times New Roman"/>
          <w:sz w:val="24"/>
          <w:szCs w:val="24"/>
        </w:rPr>
        <w:t xml:space="preserve">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
    <w:p w14:paraId="362ABE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E01F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 распределении между ними обязанности по внесению денежных средств в качестве обеспечения оферты, в случае если в документации о закупке содержится требование об обеспечении такой оферты;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14:paraId="5119B2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F13DC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г) 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документации о закупке содержится требование об обеспечении исполнения договора;</w:t>
      </w:r>
    </w:p>
    <w:p w14:paraId="7EDBF0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B0FB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документы, представление которых в составе оферты предусмотрено документацией о закупке.</w:t>
      </w:r>
    </w:p>
    <w:p w14:paraId="5EA5A0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036F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Факт подачи заявки на участие в запросе оферт является подтверждением соответствия участника закупки требования, установленным подпунктами 2 - 6 пункта 2 раздела 6 Главы II Положения о закупке.</w:t>
      </w:r>
    </w:p>
    <w:p w14:paraId="05EAD6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33FE2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Комиссия в течение пяти рабочих дней, следующих за днем окончания срока подачи оферт, рассматривает оферты на соответствие их требованиям, установленным в извещении и документации о проведении запроса оферт, и оценивает такие оферты.</w:t>
      </w:r>
    </w:p>
    <w:p w14:paraId="6EAA48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BCAA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в документации о закупке.</w:t>
      </w:r>
    </w:p>
    <w:p w14:paraId="01EE7A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DEBE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Комиссия вправе отказать участнику закупки в допуске к участию в запросе оферт по следующим основаниям:</w:t>
      </w:r>
    </w:p>
    <w:p w14:paraId="603A00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3701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непредоставление документов и информации, предусмотренной документацией о закупке, или предоставление недостоверной информации;</w:t>
      </w:r>
    </w:p>
    <w:p w14:paraId="5536AE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C92A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несоответствие указанных документов и информации требованиям, установленным документацией о закупке;</w:t>
      </w:r>
    </w:p>
    <w:p w14:paraId="197A91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3BDF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несоответствие оферты требованиям к содержанию, оформлению и составу заявки, указанным в документации о закупке;</w:t>
      </w:r>
    </w:p>
    <w:p w14:paraId="29EF70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AEC8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несоответствие участника закупки требованиям, установленным документацией о закупке;</w:t>
      </w:r>
    </w:p>
    <w:p w14:paraId="0954C7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6BA8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непоступление до даты рассмотрения оферт на счет, который указан Заказчиком в документации о закупке, денежных средств в качестве обеспечения оферты в случае, если участником закупки в составе оферты представлены документы, подтверждающие внесение денежных средств в качестве обеспечения оферты.</w:t>
      </w:r>
    </w:p>
    <w:p w14:paraId="0131EB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21AF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Отказ в допуске к участию в запросе оферт по иным основаниям не допускается.</w:t>
      </w:r>
    </w:p>
    <w:p w14:paraId="6E6436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9299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Результаты рассмотрения оферт отражаются в итоговом протоколе.</w:t>
      </w:r>
    </w:p>
    <w:p w14:paraId="341AEA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9E71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Оценка оферт осуществляется закупочной комиссией в целях выявления оферты, которая наилучшим образом удовлетворяет потребностям Заказчика в товаре, работе или услуге в соответствии 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w:t>
      </w:r>
    </w:p>
    <w:p w14:paraId="647E4C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39951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17. Оценка и сопоставление оферт,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(пятнадцать) процентов, при этом договор заключается по цене договора, предложенной участником в оферте.</w:t>
      </w:r>
    </w:p>
    <w:p w14:paraId="2819C7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FE0D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 приоритет товаров российского происхождения, работ, услуг, выполняемых, оказываемых российскими лицами, не предоставляется. При этом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НМЦД по результатам проведения закупки, определяемый как результат деления цены договора, по которой заключается договор, на НМЦД.</w:t>
      </w:r>
    </w:p>
    <w:p w14:paraId="505463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8201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Приоритет также не предоставляется в случаях, если:</w:t>
      </w:r>
    </w:p>
    <w:p w14:paraId="267BAB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7F53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закупка признана несостоявшейся, и договор заключается с единственным участником закупки;</w:t>
      </w:r>
    </w:p>
    <w:p w14:paraId="3CBBDB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F355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оферте не содержится предложений о поставке товаров российского происхождения, выполнении работ, оказании услуг российскими лицами;</w:t>
      </w:r>
    </w:p>
    <w:p w14:paraId="4B21DC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1F29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оферте не содержится предложений о поставке товаров иностранного происхождения, выполнении работ, оказании услуг иностранными лицами.</w:t>
      </w:r>
    </w:p>
    <w:p w14:paraId="5F8F20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E466B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Результаты рассмотрения, оценки и сопоставления оферт отражаются в итоговом протоколе, который должен содержать следующие сведения:</w:t>
      </w:r>
    </w:p>
    <w:p w14:paraId="2545F9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7D22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дата подписания протокола;</w:t>
      </w:r>
    </w:p>
    <w:p w14:paraId="43A388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B41F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каждом члене комиссии, присутствующем на процедуре рассмотрения, оценки и сопоставления оферт;</w:t>
      </w:r>
    </w:p>
    <w:p w14:paraId="60387D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34FF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количество поданных оферт, а также дата и время регистрации каждой такой оферты;</w:t>
      </w:r>
    </w:p>
    <w:p w14:paraId="764C38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174F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рассмотрения оферт с указанием в том числе:</w:t>
      </w:r>
    </w:p>
    <w:p w14:paraId="4A57E0D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592E7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количество оферт, которые отклонены;</w:t>
      </w:r>
    </w:p>
    <w:p w14:paraId="005737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E9FE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основания отклонения каждой оферты с указанием положений документации о закупке, которым не соответствует такая оферта;</w:t>
      </w:r>
    </w:p>
    <w:p w14:paraId="27D13E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5CC2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информация об участниках закупки, оферты которых оценивались;</w:t>
      </w:r>
    </w:p>
    <w:p w14:paraId="7E9296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A4E8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6) результаты оценки и сопоставления оферт с указанием решения комиссии о присвоении каждой такой оферте значения по каждому из предусмотренных критериев оценки таких оферт;</w:t>
      </w:r>
    </w:p>
    <w:p w14:paraId="4980BF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3E5C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52742D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0398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сведения об объеме, цене закупаемых товаров, работ, услуг, сроке исполнения договора;</w:t>
      </w:r>
    </w:p>
    <w:p w14:paraId="7AF63F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F1CB6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причины, по которым запрос оферт признан несостоявшимся, в случае признания его таковым;</w:t>
      </w:r>
    </w:p>
    <w:p w14:paraId="7E1643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35FC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иные сведения (при необходимости).</w:t>
      </w:r>
    </w:p>
    <w:p w14:paraId="2D34FE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0D4A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14:paraId="49F6EC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DE84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Победителем запроса оферт признается участник закупки, чье предложение наилучшим образом удовлетворяет потребностям Заказчика в продукции, и предложению которого присвоен первый номер.</w:t>
      </w:r>
    </w:p>
    <w:p w14:paraId="138BB0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EBDE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Если документацией о запросе оферт предусмотрено, что победителями может быть признано несколько участников закупки, то первый порядковый номер присваивается нескольким офертам, которые имеют лучшие результаты. Число оферт, которым присвоен первый порядковый номер:</w:t>
      </w:r>
    </w:p>
    <w:p w14:paraId="23CD0A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2029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w:t>
      </w:r>
    </w:p>
    <w:p w14:paraId="48DB6D3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FABA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должно равняться количеству предложений, если число предложений менее установленного документацией о запросе оферт количества победителей.</w:t>
      </w:r>
    </w:p>
    <w:p w14:paraId="41C0F0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C9B0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оферте, в проект договора, прилагаемый к документации о закупке. При этом участник закупки не вправе отказаться от заключения договора.</w:t>
      </w:r>
    </w:p>
    <w:p w14:paraId="518CCD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B44E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22. 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участником закупки в оферте, в проект договора, прилагаемый к </w:t>
      </w:r>
      <w:r w:rsidRPr="00B800DD">
        <w:rPr>
          <w:rFonts w:ascii="Times New Roman" w:hAnsi="Times New Roman" w:cs="Times New Roman"/>
          <w:sz w:val="24"/>
          <w:szCs w:val="24"/>
        </w:rPr>
        <w:lastRenderedPageBreak/>
        <w:t>документации о закупке. При этом такой участник закупки не вправе отказаться от заключения договора.</w:t>
      </w:r>
    </w:p>
    <w:p w14:paraId="1D3010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EB0F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(в том числе включая информацию о стране происхождения товара), предложенных победителем в оферте, в проект договора, прилагаемый к документации о закупке.</w:t>
      </w:r>
    </w:p>
    <w:p w14:paraId="6FBFB0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DFD4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Победитель запроса оферт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w:t>
      </w:r>
    </w:p>
    <w:p w14:paraId="50F3DE3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A1D0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Заказчик подписывает договор в течение двух дней со дня получения от Победителя запроса оферт подписанного проекта договора.</w:t>
      </w:r>
    </w:p>
    <w:p w14:paraId="78CBB8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7A6DD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В случае если победитель запроса оферт не предоставил Заказчику 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от заключения договора внесенное обеспечение оферты победителю не возвращается (если требование о предоставлении обеспечения оферты было предусмотрено Заказчиком в документации о закупке).</w:t>
      </w:r>
    </w:p>
    <w:p w14:paraId="05D3D84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1BC3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В случае если победитель запроса оферт признан уклонившимся от заключения договора, Заказчик вправе заключить договор с участником закупки,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уклонившимся от заключения договора. При этом такой участник закупки не вправе отказаться от заключения договора.</w:t>
      </w:r>
    </w:p>
    <w:p w14:paraId="631E4A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16A8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14:paraId="2C3D8A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FD02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Извещение о проведении запроса оферт в электронной форме и документация о запросе оферт в электронной форме должны также содержать следующие сведения:</w:t>
      </w:r>
    </w:p>
    <w:p w14:paraId="3847A7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F36D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адрес электронной площадки в сети "Интернет", на которой планируется проведение запроса оферт в электронной форме;</w:t>
      </w:r>
    </w:p>
    <w:p w14:paraId="28BC47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0173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14:paraId="04CB70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B426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30.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w:t>
      </w:r>
      <w:r w:rsidRPr="00B800DD">
        <w:rPr>
          <w:rFonts w:ascii="Times New Roman" w:hAnsi="Times New Roman" w:cs="Times New Roman"/>
          <w:sz w:val="24"/>
          <w:szCs w:val="24"/>
        </w:rPr>
        <w:lastRenderedPageBreak/>
        <w:t>подписан электронной подписью лица, имеющего право действовать от имени соответственно участника закупки, Заказчика.</w:t>
      </w:r>
    </w:p>
    <w:p w14:paraId="19291F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A88B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2. Условия применения и порядок осуществления</w:t>
      </w:r>
    </w:p>
    <w:p w14:paraId="31F0BF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F9FB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закупки товаров, работ, услуг у единственного поставщика</w:t>
      </w:r>
    </w:p>
    <w:p w14:paraId="4023DF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4417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(подрядчика, исполнителя)</w:t>
      </w:r>
    </w:p>
    <w:p w14:paraId="3E5350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5721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Закупка у единственного поставщика (подрядчика, исполнителя) -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Такой договор может быть заключен как в электронной форме, так и в бумажной форме. При этом закупка у единственного поставщика (подрядчика, исполнителя) может осуществляться в случаях:</w:t>
      </w:r>
    </w:p>
    <w:p w14:paraId="32B977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3090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 N 147-ФЗ "О естественных монополиях", а также услуг центрального депозитария;</w:t>
      </w:r>
    </w:p>
    <w:p w14:paraId="322BD1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160C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осуществление закупки у единственного поставщика, определенного указом или распоряжением Президента Российской Федерации, либо в случаях, установленных поручениями Президента Российской Федерации, либо у поставщика, определенного постановлением или распоряжением Правительства Российской Федерации;</w:t>
      </w:r>
    </w:p>
    <w:p w14:paraId="26FB52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8FD6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выполнение работы по мобилизационной подготовке в Российской Федерации;</w:t>
      </w:r>
    </w:p>
    <w:p w14:paraId="3335A6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2F498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14:paraId="2D2400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3FAC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петри и другие) 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
    <w:p w14:paraId="7ADC2A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5EBEC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6) возникновение потребности в закупке товаров, работ, услуг, необходимых для непосредственного исполнения контрактов, договоров, 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w:t>
      </w:r>
      <w:r w:rsidRPr="00B800DD">
        <w:rPr>
          <w:rFonts w:ascii="Times New Roman" w:hAnsi="Times New Roman" w:cs="Times New Roman"/>
          <w:sz w:val="24"/>
          <w:szCs w:val="24"/>
        </w:rPr>
        <w:lastRenderedPageBreak/>
        <w:t>в том числе за счет средств, предусмотренных на накладные расходы в указанных контрактах, договорах, соглашениях;</w:t>
      </w:r>
    </w:p>
    <w:p w14:paraId="2CC91F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C751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заключение договора с оператором электронной торговой площадки в целях обеспечения проведения процедур закупок в электронной форме в соответствии с Положением о закупке;</w:t>
      </w:r>
    </w:p>
    <w:p w14:paraId="0B877D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E7432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возникновение потребности в товаре, работе или услуге, поставка, выполнение или оказание которых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w:t>
      </w:r>
    </w:p>
    <w:p w14:paraId="2E077E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7FF3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14:paraId="779BA2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A470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оказание услуг по ввозу (вывозу) и хранению наркотических средств и психотропных веществ, включенных в списки II и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681, у поставщиков, имеющих право на их реализацию и транспортировку в соответствии с законодательством Российской Федерации;</w:t>
      </w:r>
    </w:p>
    <w:p w14:paraId="478C90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965A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 Заказчик вправе заключить в соответствии с настоящим пунктом договор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w:t>
      </w:r>
    </w:p>
    <w:p w14:paraId="010B15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362E5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12)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библиотечного, архивного фондов, кино-, </w:t>
      </w:r>
      <w:proofErr w:type="spellStart"/>
      <w:r w:rsidRPr="00B800DD">
        <w:rPr>
          <w:rFonts w:ascii="Times New Roman" w:hAnsi="Times New Roman" w:cs="Times New Roman"/>
          <w:sz w:val="24"/>
          <w:szCs w:val="24"/>
        </w:rPr>
        <w:t>фотофонда</w:t>
      </w:r>
      <w:proofErr w:type="spellEnd"/>
      <w:r w:rsidRPr="00B800DD">
        <w:rPr>
          <w:rFonts w:ascii="Times New Roman" w:hAnsi="Times New Roman" w:cs="Times New Roman"/>
          <w:sz w:val="24"/>
          <w:szCs w:val="24"/>
        </w:rPr>
        <w:t xml:space="preserve"> и аналогичных фондов;</w:t>
      </w:r>
    </w:p>
    <w:p w14:paraId="369C7E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AF960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13) производство товара, выполнение работы, оказание услуги осуществляется учреждением и (или) предприятием уголовно-исполнительной системы, в соответствии с перечнем товаров, работ, услуг, утвержденным Правительством Российской Федерации от 26 декабря 2013 г. N 1292 "Об утверждении перечня товаров (работ, услуг), производимых (выполняемых, оказываемых) учреждениями и (или) предприятиями уголовно-исполнительной системы, закупка которых может осуществляться заказчиком у единственного поставщика (подрядчика, исполнителя), в том числе для нужд </w:t>
      </w:r>
      <w:r w:rsidRPr="00B800DD">
        <w:rPr>
          <w:rFonts w:ascii="Times New Roman" w:hAnsi="Times New Roman" w:cs="Times New Roman"/>
          <w:sz w:val="24"/>
          <w:szCs w:val="24"/>
        </w:rPr>
        <w:lastRenderedPageBreak/>
        <w:t>исключительно организаций, предприятий, учреждений и органов уголовно-исполнительной системы";</w:t>
      </w:r>
    </w:p>
    <w:p w14:paraId="671AEE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48C0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заключение договора, предметом которого является приобретение для нужд Заказчика нежилого здания, строения, сооружения, жилого и нежилого помещения, объекта капитального строительства (в том числе незавершенного строительства);</w:t>
      </w:r>
    </w:p>
    <w:p w14:paraId="7501B9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3133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w:t>
      </w:r>
    </w:p>
    <w:p w14:paraId="208CB6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4EAB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оказание услуг по созданию и размещению информационных материалов (в том числе, статей) в средствах массовой информации;</w:t>
      </w:r>
    </w:p>
    <w:p w14:paraId="52122D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6323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17)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осуществление закупок на оказание услуг по предоставлению доступа к электронным изданиям, информационным ресурсам и базам данных (и обновления к ним) содержащихся в документальных, </w:t>
      </w:r>
      <w:proofErr w:type="spellStart"/>
      <w:r w:rsidRPr="00B800DD">
        <w:rPr>
          <w:rFonts w:ascii="Times New Roman" w:hAnsi="Times New Roman" w:cs="Times New Roman"/>
          <w:sz w:val="24"/>
          <w:szCs w:val="24"/>
        </w:rPr>
        <w:t>документо</w:t>
      </w:r>
      <w:proofErr w:type="spellEnd"/>
      <w:r w:rsidRPr="00B800DD">
        <w:rPr>
          <w:rFonts w:ascii="Times New Roman" w:hAnsi="Times New Roman" w:cs="Times New Roman"/>
          <w:sz w:val="24"/>
          <w:szCs w:val="24"/>
        </w:rPr>
        <w:t>-графических, реферативных, полнотекстовых зарубежных и национальных базах данных и специализированных базах данных международных индексов научного цитирования у операторов указанных баз данных или национальных и федеральных библиотек, заключения лицензионного договора на использование простых неисключительных лицензий на использование информационно-аналитических систем 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и авторов научных публикаций;</w:t>
      </w:r>
    </w:p>
    <w:p w14:paraId="5C4E04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14958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w:t>
      </w:r>
    </w:p>
    <w:p w14:paraId="08B8BA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D985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w:t>
      </w:r>
    </w:p>
    <w:p w14:paraId="00E8DD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7E2B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заключение договора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подразделениями Заказчика;</w:t>
      </w:r>
    </w:p>
    <w:p w14:paraId="034E78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7EAAB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21) заключение договора на оказание услуг по реализации входных билетов и абонементов, заключение агентских договоров на посещение театрально-зрелищных, </w:t>
      </w:r>
      <w:r w:rsidRPr="00B800DD">
        <w:rPr>
          <w:rFonts w:ascii="Times New Roman" w:hAnsi="Times New Roman" w:cs="Times New Roman"/>
          <w:sz w:val="24"/>
          <w:szCs w:val="24"/>
        </w:rPr>
        <w:lastRenderedPageBreak/>
        <w:t>культурно-просветительных и зрелищно-развлекательных мероприятий, экскурсионных билетов и экскурсионных путевок - бланков строгой отчетности;</w:t>
      </w:r>
    </w:p>
    <w:p w14:paraId="3A68923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BEE1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 сервисном обслуживании оборудования;</w:t>
      </w:r>
    </w:p>
    <w:p w14:paraId="2DDD3C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59391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(в том числе гостиничное, транспортное обслуживание, эксплуатация компьютерного оборудования, обеспечение питания, аренда и изготовление реквизитов для сцены, президиума);</w:t>
      </w:r>
    </w:p>
    <w:p w14:paraId="48EF5B6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916B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w:t>
      </w:r>
    </w:p>
    <w:p w14:paraId="62C407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5100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подпункте работ, услуг, с лицом, заключившим в соответствии с законодательством Российской Федерации договор на выполнение работ, оказание услуг, указанных в настоящем подпункте;</w:t>
      </w:r>
    </w:p>
    <w:p w14:paraId="5F9AA2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69685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w:t>
      </w:r>
    </w:p>
    <w:p w14:paraId="48D4B0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7CDD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27) заключение договора на оказание услуг, связанных с направлением работника Заказчика в служебную командировку, на обучение, а также в случае направления </w:t>
      </w:r>
      <w:r w:rsidRPr="00B800DD">
        <w:rPr>
          <w:rFonts w:ascii="Times New Roman" w:hAnsi="Times New Roman" w:cs="Times New Roman"/>
          <w:sz w:val="24"/>
          <w:szCs w:val="24"/>
        </w:rPr>
        <w:lastRenderedPageBreak/>
        <w:t>работников Заказчика, студентов, аспирантов, ординаторов Заказчика и (или) иных физических лиц, оказывающих в интересах Заказчика преподавательские и (или) иные услуги, на выставки, конференции, форумы, научные, спортивные, культурно-массовые, студенческие и иные мероприятия.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14:paraId="2B5136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9C02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28) заключение договора на оказание юридических услуг, услуг адвоката в связи с необходимостью представления и защиты интересов Заказчика, услуг нотариуса;</w:t>
      </w:r>
    </w:p>
    <w:p w14:paraId="2D05D3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9962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14:paraId="3E6330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4553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осуществление закупки товаров, работ, услуг в случае, если их стоимость не превышает 600000 (шестьсот тысяч) рублей, включая НДС и другие налоги и обязательные платежи. При этом Заказчик вправе осуществить в соответствии с настоящим пунктом закупку товаров, работ, услуг в пределах 50 (пятидесяти) процентов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в соответствии с Федеральным законом N 223-ФЗ, в том числе для оплаты договоров, заключенных до начала указанного финансового года и подлежащих оплате в указанном финансовом году;</w:t>
      </w:r>
    </w:p>
    <w:p w14:paraId="44AB1F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F6A63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31) признание несостоявшейся процедуры закупки способами, предусмотренными в Положении о закупке, при отсутствии заявок на участие в процедуре закупок или отсутствии заявок (участников), допущенных до участия в процедуре закупки. При принятии Заказчиком решения об осуществлении закупки у единственного поставщика в соответствии с данным пунктом договор заключается с единственным поставщиком на условиях, предусмотренных документацией о закупке, по цене, предложенной поставщиком, исполнителем, подрядчиком, желающим заключить такой договор, но не выше начальной (максимальной) цены договора либо цены единицы товара, работы, услуги, указанной в документации о закупке;</w:t>
      </w:r>
    </w:p>
    <w:p w14:paraId="58546B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BFD6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32) осуществление закупки в случае, если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процедуры закупки невозможны или нецелесообразны. При этом договор заключается на тех же условиях, что и расторгнутый договор. В случае 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w:t>
      </w:r>
    </w:p>
    <w:p w14:paraId="0F9897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0951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33) привлечение к выполнению работ, оказанию услуг конкретных физических лиц;</w:t>
      </w:r>
    </w:p>
    <w:p w14:paraId="3C9A35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0998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34) 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эквайринг);</w:t>
      </w:r>
    </w:p>
    <w:p w14:paraId="22377C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9D57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35) программного обеспечения, услуг по его технической поддержке, обновлению, адаптации у обладателей исключительными правами или исключительными лицензиями на </w:t>
      </w:r>
      <w:r w:rsidRPr="00B800DD">
        <w:rPr>
          <w:rFonts w:ascii="Times New Roman" w:hAnsi="Times New Roman" w:cs="Times New Roman"/>
          <w:sz w:val="24"/>
          <w:szCs w:val="24"/>
        </w:rPr>
        <w:lastRenderedPageBreak/>
        <w:t>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14:paraId="40414C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31C3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36) 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для размещения кабелей связи и муфт оптических кабелей связи Заказчика для обеспечения деятельности Заказчика;</w:t>
      </w:r>
    </w:p>
    <w:p w14:paraId="242881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0A12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37) 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поставщика услуг, для обеспечения деятельности учреждения;</w:t>
      </w:r>
    </w:p>
    <w:p w14:paraId="3A64AE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97D1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38) заключение договора на выполнение кадастровых работ в отношении объекта недвижимости, принадлежащего Заказчику;</w:t>
      </w:r>
    </w:p>
    <w:p w14:paraId="3250E5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7E50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39) закупка посевного и посадочного материала, в том числе сельскохозяйственных культур, средств защиты растений, удобрений и химреактивов, племенных и лабораторных животных научными, образовательными учреждениями и учреждениями сельскохозяйственного сектора;</w:t>
      </w:r>
    </w:p>
    <w:p w14:paraId="5CDC76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AE06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40) закупка нагрудных знаков, значков выпускников, памятных и наградных медалей;</w:t>
      </w:r>
    </w:p>
    <w:p w14:paraId="7F3542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3939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41) закупка услуг интернет-провайдера,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в случае замены оператора услуг такой связи;</w:t>
      </w:r>
    </w:p>
    <w:p w14:paraId="636B4B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4811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42) закупка товаров, работ, услуг, сведения о которых относятся к государственной тайне или обеспечению информационной безопасности при наличии заключения соответствующего структурного подразделения Заказчика, а также в случае закупки товаров, работ, услуг, предусмотренных частью 15 статьи 4 Федерального закона N 223-ФЗ (за исключением пункта 1 части 15 статьи 4 Федерального закона N 223-ФЗ);</w:t>
      </w:r>
    </w:p>
    <w:p w14:paraId="35E66C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CEEC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43) заключение договора о сетевой форме реализации образовательных программ, в соответствии со статьей 15 Федерального закона от 29 декабря 2012 г. N 273-ФЗ "Об образовании в Российской Федерации";</w:t>
      </w:r>
    </w:p>
    <w:p w14:paraId="144D31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6368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44) 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 N 63-ФЗ "Об электронной подписи";</w:t>
      </w:r>
    </w:p>
    <w:p w14:paraId="30AB08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6B3E6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45) осуществление закупок, связанных с заключением договоров 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 (или) мочи с целью подтверждения (контроля) качества работы, оказание услуг по аккредитации лаборатории в соответствии с требованиями Всемирного Антидопингового Агентства (WADA), в том числе в зарубежном органе по аккредитации, а также услуг, связанных с визитами иностранных специалистов </w:t>
      </w:r>
      <w:r w:rsidRPr="00B800DD">
        <w:rPr>
          <w:rFonts w:ascii="Times New Roman" w:hAnsi="Times New Roman" w:cs="Times New Roman"/>
          <w:sz w:val="24"/>
          <w:szCs w:val="24"/>
        </w:rPr>
        <w:lastRenderedPageBreak/>
        <w:t>(при наличии подтверждающего документа и обоснования невозможности или нецелесообразности проведения конкурентной процедуры);</w:t>
      </w:r>
    </w:p>
    <w:p w14:paraId="2946D9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11FD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46) заключение договора на оказание услуг по обращению с твердыми коммунальными отходами, в случае, если оказание таких услуг осуществляется одним региональным оператором по обращению 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w:t>
      </w:r>
    </w:p>
    <w:p w14:paraId="3329A7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00F8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47) оказание услуг по сбору, транспортированию, вывозу, обработке и утилизации (рекуперации) промышленных, биологических отходов (веществ), определенного класса опасности, связанных с основной деятельностью заказчика;</w:t>
      </w:r>
    </w:p>
    <w:p w14:paraId="204327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53E3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48) 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или нецелесообразности проведения конкурентной процедуры);</w:t>
      </w:r>
    </w:p>
    <w:p w14:paraId="6C52CA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2E87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49) заключение договора оказания услуг по приему, обработке, перевозке и доставке международной и внутренней почты, в том числе экспресс-почты;</w:t>
      </w:r>
    </w:p>
    <w:p w14:paraId="771524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2D7C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50) 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в соответствии с приказом о их проведении;</w:t>
      </w:r>
    </w:p>
    <w:p w14:paraId="491DAB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4DB6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51) поставка и монтаж (при необходимости)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в соответствии с пунктом 1 части 8 статьи 3 Федерального закона N 223-ФЗ;</w:t>
      </w:r>
    </w:p>
    <w:p w14:paraId="4A5953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E4D6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52) срочный ремонт вышедшего из строя оборудования, транспортного средства, в том числе закупка необходимых комплектующих и запасных частей для восстановления их </w:t>
      </w:r>
      <w:proofErr w:type="gramStart"/>
      <w:r w:rsidRPr="00B800DD">
        <w:rPr>
          <w:rFonts w:ascii="Times New Roman" w:hAnsi="Times New Roman" w:cs="Times New Roman"/>
          <w:sz w:val="24"/>
          <w:szCs w:val="24"/>
        </w:rPr>
        <w:t>работоспособности в случае если</w:t>
      </w:r>
      <w:proofErr w:type="gramEnd"/>
      <w:r w:rsidRPr="00B800DD">
        <w:rPr>
          <w:rFonts w:ascii="Times New Roman" w:hAnsi="Times New Roman" w:cs="Times New Roman"/>
          <w:sz w:val="24"/>
          <w:szCs w:val="24"/>
        </w:rPr>
        <w:t xml:space="preserve"> по экономическим, временным или объективным причинам проведение конкурентной закупки нецелесообразно;</w:t>
      </w:r>
    </w:p>
    <w:p w14:paraId="6904C7A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6C60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53) 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 о закупке, за исключением способа закупки у единственного поставщика, в части своевременности, качества или объема поставок продукции, или в случае досрочного расторжения договора на поставку аналогичной продукции, на срок, не превышающий семидесяти календарных дней;</w:t>
      </w:r>
    </w:p>
    <w:p w14:paraId="13CC8F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B632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54) закупка в электронном магазине или с использованием единого агрегатора торговли, созданного в соответствии с распоряжением Правительства Российской Федерации от 28 апреля 2018 г. N 824-р (далее - ЕАТ), в соответствии с пунктом 9 настоящего раздела Положения о закупке;</w:t>
      </w:r>
    </w:p>
    <w:p w14:paraId="4DB2754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48F4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55) осуществление закупки работ по модернизации информационных систем Заказчика и услуг по сопровождению таких систем;</w:t>
      </w:r>
    </w:p>
    <w:p w14:paraId="53D26A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3F04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56) осуществление закупки товара, работ, услуг или услуги в целях исполнения ликвидационных мероприятий учреждением, находящимся в процедуре ликвидации;</w:t>
      </w:r>
    </w:p>
    <w:p w14:paraId="6EA254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82718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57) закупкой агентских услуг по привлечению абитуриентов для обучения по образовательным программам, в том числе граждан иностранных государств;</w:t>
      </w:r>
    </w:p>
    <w:p w14:paraId="7B4ACF9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09C1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58) 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 для выполнения, оказания аналогичных закупаемых работ, услуг. При этом общая цена вновь заключаемого договора не должна превышать 50 (пятьдесят) процентов от ранее заключенного договора;</w:t>
      </w:r>
    </w:p>
    <w:p w14:paraId="113DCF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5CAB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59) 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14:paraId="7D1A0D3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78FC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60) закупка оборудования и запасных частей у единственного изготовителя, приобретение прав на объекты интеллектуальной собственности или на продукцию у владельца патента, торговой марки, конструкторской документации;</w:t>
      </w:r>
    </w:p>
    <w:p w14:paraId="1B86C0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8297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61) осуществление закупки услуг по профессиональной подготовке, переподготовке, повышению квалификации, стажировках, участию в семинарах, конференциях, тренингах, выставках и прочих мероприятиях сотрудников, студентов, аспирантов, ординаторов Заказчика;</w:t>
      </w:r>
    </w:p>
    <w:p w14:paraId="7BFAEF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B39DF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62) услуги по проведению процедуры экспертной оценки аккредитации образовательных программ и международной аккредитации образовательных программ;</w:t>
      </w:r>
    </w:p>
    <w:p w14:paraId="59C0381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34B4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63) закупки услуг и (или) работ, необходимых для выполнения судебных решений, предписаний, контролирующих деятельность заказчика органов, решений и (или)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14:paraId="06EA68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B9A90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64) закупка услуг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индексов журналов в федеральном подписном каталоге информации о журналах;</w:t>
      </w:r>
    </w:p>
    <w:p w14:paraId="12979B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2FFC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65) если необходимо проведение дополнительной закупки, в том числе в случае выполнения объективно непредвиденных работ, и при этом смена поставщика (подрядчика, исполнителя) не целесообразна по соображениям стандартизации или необходимости обеспечения совместимости с имеющимися товарами, оборудованием, технологией и услугами в объеме, не превышающем 30 (тридцати) процентов первоначального объема с сохранением фиксированных в первоначальном договоре цен;</w:t>
      </w:r>
    </w:p>
    <w:p w14:paraId="14F1D4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7411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66) заключение договора на оказание услуг по профилактической дератизации, дезинсекции и дезинфекции помещений Заказчика;</w:t>
      </w:r>
    </w:p>
    <w:p w14:paraId="2BD89A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A39F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67) закупка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14:paraId="331FB9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1875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68) оказание услуг, по независимой оценке, стоимости имущества и рыночной стоимости права пользования нежилым помещением, принадлежащим Заказчику на праве собственности, или закрепленным 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за ним на праве хозяйственного ведения либо на праве оперативного управления;</w:t>
      </w:r>
    </w:p>
    <w:p w14:paraId="3C65EA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E2D7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69) осуществление до 31 декабря 2023 г. закупки оборудования (запасных частей к нему), необходимого для выполнения научно-исследовательских, опытно-конструкторских и технологических работ, а также осуществления учебного процесса Заказчика;</w:t>
      </w:r>
    </w:p>
    <w:p w14:paraId="15693B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1F31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70) оказание услуг по физической охране объектов и (или) имущества, жизни и здоровья, а также обеспечение внутриобъектового и пропускного режимов на объектах Заказчика;</w:t>
      </w:r>
    </w:p>
    <w:p w14:paraId="24AD41D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C4AA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71) Заказчик, являясь исполнителем по контракту (договору), заключенному в соответствии с Федеральным законом N 44-ФЗ (в том числе по государственному оборонному заказу), Федеральным законом N 223-ФЗ, а также по иному договору (соглашению) гражданско-правового характера, привлекает в ходе исполнения такого контракта (договора, соглашения) соисполнителей для поставки товара, выполнения работы или оказания услуги, необходимых для исполнения предусмотренных контрактом (договором, соглашением) обязательств Заказчика;</w:t>
      </w:r>
    </w:p>
    <w:p w14:paraId="04DE44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E9DD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72) закупка товаров, работ, услуг у организаций, подведомственных Министерству науки и высшего образования Российской Федерации, Министерству просвещения Российской Федерации или иным федеральным органам исполнительной власти, при участии в совместных проектах, в том числе в научно-исследовательских, опытно-конструкторских, при реализации образовательных программ;</w:t>
      </w:r>
    </w:p>
    <w:p w14:paraId="6FDCCE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E8D5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73) осуществляется закупка услуг по инкассации денежных средств;</w:t>
      </w:r>
    </w:p>
    <w:p w14:paraId="734E24A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E0182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74) осуществление закупки товара, работы или услуги у российского или иностранного поставщиков (подрядчиков, исполнителей) для обеспечения деятельности Заказчика, предусмотренной его учредительным документом, на территории иностранного государства;</w:t>
      </w:r>
    </w:p>
    <w:p w14:paraId="0B0B0D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0DC0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75) закупка товаров, работ, услуг, осуществляемых за пределами территории Российской Федерации, связанных с обеспечением морских научно-исследовательских экспедиций, планируемых вне территориальных вод Российской Федерации;</w:t>
      </w:r>
    </w:p>
    <w:p w14:paraId="249501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6AA3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76) заключение договора на предоставление платных медицинских услуг обучающимся, сотрудникам Заказчика;</w:t>
      </w:r>
    </w:p>
    <w:p w14:paraId="2CFCD4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6788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77) осуществление закупки медицинских расходных материалов и лекарственных средств, в том числе фармацевтических субстанций и лекарственных препаратов;</w:t>
      </w:r>
    </w:p>
    <w:p w14:paraId="70EC43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E798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78) осуществление закупки на торгах (или при иных публичных способах продажи), проводимых другими лицами (продавцами, организаторами торгов и т.п.), которыми определяется процедура продажи.</w:t>
      </w:r>
    </w:p>
    <w:p w14:paraId="79D981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4A55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Решение о закупке у единственного поставщика, подрядчика, исполнителя, принимает руководитель или уполномоченное им должностное лицо на основании письменного обоснования потребности в закупке у единственного поставщика, подрядчика, исполнителя, за исключением случаев закупки у единственного поставщика, подрядчика, исполнителя, указанных в подпунктах 1 - 3, 8, 9, 17, 25, 35, 37, 41, 46, 47, 59, 60, 65, 67 пункта 1 настоящего раздела Положения о закупке.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потребность в товаре, работе, услуге. Такое обоснование должно содержать:</w:t>
      </w:r>
    </w:p>
    <w:p w14:paraId="46CAAA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EEB7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информацию о причинах и (или) необходимости осуществить закупку у единственного поставщика, подрядчика, исполнителя,</w:t>
      </w:r>
    </w:p>
    <w:p w14:paraId="4BF1EE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5D50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НМЦД, включая информацию о расходах на перевозку, страхование, уплату таможенных пошлин, налогов и других обязательных платежей. Такое обоснование осуществляется по общим правилам предусмотренным разделом 3 главы II Положения о закупке;</w:t>
      </w:r>
    </w:p>
    <w:p w14:paraId="65E975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3EC5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обоснование выбора конкретного поставщика (подрядчика, исполнителя) с приложением следующих документов:</w:t>
      </w:r>
    </w:p>
    <w:p w14:paraId="2B2EBC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F3C6A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w:t>
      </w:r>
    </w:p>
    <w:p w14:paraId="3519DD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5CCE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копии документов, подтверждающих полномочия лица на подписание договора от имени поставщика (подрядчика, исполнителя), за исключением случаев, когда подписание договора будет осуществляться физическим лицом (в том числе зарегистрированным в качестве индивидуального предпринимателя), если участником закупки является физическое лицо, либо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поставщиком (подрядчиком, исполнителем) является юридическое лицо.</w:t>
      </w:r>
    </w:p>
    <w:p w14:paraId="4F7407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42F2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 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(при необходимости).</w:t>
      </w:r>
    </w:p>
    <w:p w14:paraId="7050A8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60B4A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Указанное обоснование потребности в закупке у единственного поставщика, подрядчика, исполнителя хранится Заказчиком не менее трех лет со дня заключения договора с единственным поставщиком (подрядчиком, исполнителем).</w:t>
      </w:r>
    </w:p>
    <w:p w14:paraId="560002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6239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При осуществлении закупок, стоимость которых не превышает 100000 (сто тысяч) рублей, осуществляется только расчет НМЦД в соответствии с пунктом 6 раздела 3 главы II </w:t>
      </w:r>
      <w:r w:rsidRPr="00B800DD">
        <w:rPr>
          <w:rFonts w:ascii="Times New Roman" w:hAnsi="Times New Roman" w:cs="Times New Roman"/>
          <w:sz w:val="24"/>
          <w:szCs w:val="24"/>
        </w:rPr>
        <w:lastRenderedPageBreak/>
        <w:t>Положения о закупке. Расчет НМЦД хранится Заказчиком не менее трех лет со дня заключения договора с единственным поставщиком (подрядчиком, исполнителем).</w:t>
      </w:r>
    </w:p>
    <w:p w14:paraId="2842A4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9E63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При осуществлении закупки у единственного поставщика в случаях, предусмотренных пунктом 1 настоящего раздела Положения о закупке, Заказчик вправе разместить в Единой информационной системе извещение об осуществлении такой закупки не позднее дня заключения договора.</w:t>
      </w:r>
    </w:p>
    <w:p w14:paraId="1A5DAD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C798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этом решение о размещении извещения о проведении закупки 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w:t>
      </w:r>
    </w:p>
    <w:p w14:paraId="0230E0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0F3B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Извещение о проведении закупки у единственного поставщика в случае его размещения должно содержать следующую информацию:</w:t>
      </w:r>
    </w:p>
    <w:p w14:paraId="6B6562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7872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способ осуществления закупки;</w:t>
      </w:r>
    </w:p>
    <w:p w14:paraId="46DC96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7663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14:paraId="33DE42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AEC79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14:paraId="7C2BF9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0B76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место поставки товара, выполнения работ, оказания услуг;</w:t>
      </w:r>
    </w:p>
    <w:p w14:paraId="58C178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2A9D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сведения о НМЦД, либо формула цены и максимальное значение цены договора, либо цена единицы товара, работы, услуги, в том числе в виде суммы цен единиц товара, работы, услуги (далее - сумма единичных расценок) и максимальное значение цены договора.</w:t>
      </w:r>
    </w:p>
    <w:p w14:paraId="2AF289B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9A2F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Иные сведения указываются в случае, если это требование установлено законодательством Российской Федерации. К извещению о проведении закупки у единственного поставщика в случае его размещения в Единой информационной системе прилагается проект договора.</w:t>
      </w:r>
    </w:p>
    <w:p w14:paraId="7728FB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446B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Протоколы осуществления закупки у единственного поставщика не составляются.</w:t>
      </w:r>
    </w:p>
    <w:p w14:paraId="2DCA16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DF3F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При осуществлении закупок товаров, работ, услуг у единственного поставщика (подрядчика, исполнителя) в соответствии с подпунктом 30 пункта 1 настоящего раздела Положения о закупке на сумму, не превышающую 600000 (шестьсот тысяч) рублей (включая НДС и другие налоги и обязательные платежи), Заказчик вправе произвести закупку товаров, работ, услуг на основании принятых Заказчиком товаров по товарной накладной, работ по акту выполненных работ, услуг по акту об оказании услуг, выставленного поставщиком (подрядчиком, исполнителем) счета и его оплаты либо путем компенсации затрат сотруднику при осуществлении закупки за наличный расчет в установленном законодательством Российской Федерации порядке. В остальных случаях договор заключается в письменной форме путем составления документа (в том числе электронного).</w:t>
      </w:r>
    </w:p>
    <w:p w14:paraId="5B90CF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6AB8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7. Заказчику при осуществлении закупок у единственного поставщика в соответствии с подпунктом 30 пункта 1 настоящего раздела Положения о закупке запрещено дробление закупок на отдельные договоры, счета для преодоления стоимостных ограничений, установленных для данного способа закупки. Таким дроблением считается заключение однотипных договоров (оплата счетов) в течение одного календарного месяца с одним и тем же поставщиком (подрядчиком, исполнителем).</w:t>
      </w:r>
    </w:p>
    <w:p w14:paraId="622FAE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5511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Однотипными закупками считаются закупки товаров работ, услуг, относящиеся к одному виду товаров, работ, услуг в соответствии с Общероссийским классификатором продукции по видам экономической деятельности (ОКПД 2) ОК 034-2014 (КПЕС 2008) (далее - ОКПД 2).</w:t>
      </w:r>
    </w:p>
    <w:p w14:paraId="0C9CCA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03D7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Проведение закупки с использованием электронного магазина или с использованием ЕАТ осуществляется в порядке, установленном регламентом оператора электронной площадки или регламентом ЕАТ, с учетом следующих особенностей:</w:t>
      </w:r>
    </w:p>
    <w:p w14:paraId="0C738A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9A58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закупка может быть осуществлена в том числе одним из следующих способов:</w:t>
      </w:r>
    </w:p>
    <w:p w14:paraId="0744AC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8F5E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ценовой запрос;</w:t>
      </w:r>
    </w:p>
    <w:p w14:paraId="47394C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2F9F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отбор оферт;</w:t>
      </w:r>
    </w:p>
    <w:p w14:paraId="4A17FF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B388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иными способами, установленными регламентом электронной площадки, регламентом ЕАТ;</w:t>
      </w:r>
    </w:p>
    <w:p w14:paraId="239342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5FFE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Заказчик вправе отказаться от проведения закупки в любое время до заключения договора. Заказчик не несет при этом никакой ответственности перед любыми физическими и юридическими лицами, которым такое действие может принести убытки. Соответствующее уведомление размещается на электронной площадке, ЕАТ;</w:t>
      </w:r>
    </w:p>
    <w:p w14:paraId="74B2D8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21DCF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состоявшейся признается закупка, по которой поступило не менее одного ценового предложения (оферты) или иного предложения о цене договора от поставщиков (подрядчиков, исполнителей), соответствующего условиям закупки;</w:t>
      </w:r>
    </w:p>
    <w:p w14:paraId="0A26D0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182B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результаты состоявшейся закупки признаются обоснованием НМЦД;</w:t>
      </w:r>
    </w:p>
    <w:p w14:paraId="5055A8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2C0E1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по результатам состоявшейся закупки Заказчик может:</w:t>
      </w:r>
    </w:p>
    <w:p w14:paraId="122602D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47D4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заключить договор с поставщиком (подрядчиком, исполнителем), предложившим лучшие условия исполнения договора по цене. В случае если поступило несколько предложений от поставщиков (подрядчиков, исполнителей)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w:t>
      </w:r>
    </w:p>
    <w:p w14:paraId="79B2713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AE25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заключить договор по альтернативному предложению с поставщиком (подрядчиком, исполнителем), который не подавал предложения в электронном магазине, ЕАТ, в случае если такое предложение о цене договора ниже всех предложений, поданных в электронном магазине, ЕАТ;</w:t>
      </w:r>
    </w:p>
    <w:p w14:paraId="2CE13CC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E638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отказаться от проведения закупки с учетом подпункта 2 пункта 9 настоящего раздела Положения о закупке.</w:t>
      </w:r>
    </w:p>
    <w:p w14:paraId="361CD5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386E7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10. 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 реквизиты документа-основания заключения договора и соответствующий пункт Положения о закупке, в соответствии с которым заключается договор.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0EF29D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9402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3. Условия применения и порядок осуществления</w:t>
      </w:r>
    </w:p>
    <w:p w14:paraId="252314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E730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закупки товаров, работ, услуг способом запроса цен</w:t>
      </w:r>
    </w:p>
    <w:p w14:paraId="39432F7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81DC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Под запросом цен понимается способ неконкурентной процедуры закупки, проводимый исключительно в электронной форме, при котором Заказчик осуществляет отбор участников по ценовому критерию оценки.</w:t>
      </w:r>
    </w:p>
    <w:p w14:paraId="4DE2B7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A8B99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Запрос цен не является торгами по смыслу статей 447 - 449.1 Гражданского кодекса Российской Федерации и не накладывает на Заказчика и участника неконкурентной процедуры закупки обязательств, установленных указанными статьями Гражданского кодекса Российской Федерации, в том числе, обязанности по обязательному заключению договора по итогам такой закупки.</w:t>
      </w:r>
    </w:p>
    <w:p w14:paraId="1CE400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05BE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Заказчик вправе отменить запрос цен в любое время его проведения.</w:t>
      </w:r>
    </w:p>
    <w:p w14:paraId="617A50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7321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проведения запроса цен,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14:paraId="57D15C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D244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Извещение о проведении запроса цен, протоколы, составленные в ходе запроса цен, не подлежат размещению в Единой информационной системе.</w:t>
      </w:r>
    </w:p>
    <w:p w14:paraId="3EA8B8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C023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Порядок проведения запроса цен.</w:t>
      </w:r>
    </w:p>
    <w:p w14:paraId="0B2665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19EA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извещение о проведении запроса цен, проект договора, размещается Заказчиком на электронной площадке в закрытой части не менее чем за 3 рабочих дня до установленной в извещении о проведении запроса цен даты окончания срока подачи заявок.</w:t>
      </w:r>
    </w:p>
    <w:p w14:paraId="0C3633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6074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извещение о проведении запроса цен должно содержать следующие сведения:</w:t>
      </w:r>
    </w:p>
    <w:p w14:paraId="0D4F31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1DFA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Заказчика;</w:t>
      </w:r>
    </w:p>
    <w:p w14:paraId="4313EC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6FC3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14:paraId="50B353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A9DFF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место, условия и сроки (периоды) поставки продукции, выполнения работ, оказания услуг;</w:t>
      </w:r>
    </w:p>
    <w:p w14:paraId="3201AC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320D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сведения о начальной (максимальной) цене договора, либо предельной цене единицы товара, работы, услуги и максимальное значение цены договора;</w:t>
      </w:r>
    </w:p>
    <w:p w14:paraId="6C37B4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0710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порядок, дата начала, дата и время окончания срока подачи заявок на участие в процедуре закупки и порядок подведения итогов процедуры закупки;</w:t>
      </w:r>
    </w:p>
    <w:p w14:paraId="1A09A6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3DBE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безопасности, качеству, техническим характеристикам, функциональным характеристикам (потребительским свойствам);</w:t>
      </w:r>
    </w:p>
    <w:p w14:paraId="7EC6D4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C4749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 размерам, упаковке, отгрузке товара, к результатам работы, установленным Заказчиком и предусмотренным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14:paraId="07B8A7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F64F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содержанию, форме, оформлению и составу заявки на участие в процедуре закупки;</w:t>
      </w:r>
    </w:p>
    <w:p w14:paraId="714FBD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2BE78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договора, заключаемого по результатам процедуры закупки, их количественных и качественных характеристик;</w:t>
      </w:r>
    </w:p>
    <w:p w14:paraId="7E5E8FB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BD5A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участникам процедуры закупки и перечень документов, представляемых участниками процедуры закупки для подтверждения их соответствия установленным требованиям в соответствии с разделом 6 главы II Положения о закупке;</w:t>
      </w:r>
    </w:p>
    <w:p w14:paraId="57447D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9110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4D223C7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763E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14385C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40C50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3) любой участник процедуры закупки, заинтересованный в участии, вправе подать Заказчику запрос о разъяснении положений извещения о проведении запроса цен посредством программно-аппаратных средств электронной площадки в соответствии с Регламентом работы электронной площадки. В течение двух рабочих дней с даты поступления запроса Заказчик осуществляет разъяснение положений извещения о проведении запроса цен посредством программно-аппаратных средств электронной </w:t>
      </w:r>
      <w:r w:rsidRPr="00B800DD">
        <w:rPr>
          <w:rFonts w:ascii="Times New Roman" w:hAnsi="Times New Roman" w:cs="Times New Roman"/>
          <w:sz w:val="24"/>
          <w:szCs w:val="24"/>
        </w:rPr>
        <w:lastRenderedPageBreak/>
        <w:t>площадки, если указанный запрос поступил Заказчику не позднее чем за два рабочих дня до даты окончания срока подачи заявок на участие в процедуре закупки. В случае если запрос участника поступил позднее такого срока, Заказчик вправе не осуществлять такое разъяснение.</w:t>
      </w:r>
    </w:p>
    <w:p w14:paraId="3CD2AD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6638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о проведении запроса цен. Изменение предмета запроса цен не допускается.</w:t>
      </w:r>
    </w:p>
    <w:p w14:paraId="61805E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C2AF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случае внесения изменений в извещение о проведении запроса цен,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0BCAFC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44AB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участники процедуры закупки самостоятельно должны отслеживать размещенные разъяснения и изменения извещения о проведении запроса цен.</w:t>
      </w:r>
    </w:p>
    <w:p w14:paraId="366CF1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78D8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подачи заявок на участие в запросе цен.</w:t>
      </w:r>
    </w:p>
    <w:p w14:paraId="130BC2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3905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для участия в запросе цен участник процедуры закупки подает заявку на участие в запросе цен в срок, по форме и в соответствии с условиями, которые установлены в извещении о проведении запроса цен.</w:t>
      </w:r>
    </w:p>
    <w:p w14:paraId="37875E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F41D4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участник процедуры закупки подает заявку на участие в запросе цен посредством электронной площадки в форме электронного документа, подписанного электронной подписью лица, осуществляющего действия от имени участника процедуры закупки, соответствующей требованиям законодательства Российской Федерации.</w:t>
      </w:r>
    </w:p>
    <w:p w14:paraId="7B7D72B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A5C7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заявка на участие в запросе цен должна содержать следующие документы:</w:t>
      </w:r>
    </w:p>
    <w:p w14:paraId="70F25C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DB4E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w:t>
      </w:r>
    </w:p>
    <w:p w14:paraId="245752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F5E5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фирменное наименование (наименование), сведения об организационно-правовой форме, о месте нахождения (для юридического лица), фамилия, имя, отчество (при наличии),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286788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ECC4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64295AD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8E04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w:t>
      </w:r>
      <w:r w:rsidRPr="00B800DD">
        <w:rPr>
          <w:rFonts w:ascii="Times New Roman" w:hAnsi="Times New Roman" w:cs="Times New Roman"/>
          <w:sz w:val="24"/>
          <w:szCs w:val="24"/>
        </w:rPr>
        <w:lastRenderedPageBreak/>
        <w:t>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 Российской Федерации, в случае если от имени физического лица действует иное лицо (представитель). 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закупки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603E57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BABD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копия учредительных документов (для юридических лиц);</w:t>
      </w:r>
    </w:p>
    <w:p w14:paraId="6113C8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EE1D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14:paraId="1FE5C0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1C7F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7C4D06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F34F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14:paraId="5E3924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38B61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7AF11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4270E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14:paraId="29F2E7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B6438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794A8D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30DA4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о проведении закупки, исходя из установленных требований, специфики объекта закупки и условий договора);</w:t>
      </w:r>
    </w:p>
    <w:p w14:paraId="3932E0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CF57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 оригинал документа или его копия, подтверждающего внесение обеспечения заявки на участие в закупке, в случае если в извещении о проведении закупки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14:paraId="006516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123D3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14:paraId="73C3E6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7F59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14:paraId="599E6A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6C6C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14:paraId="337C6A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FC720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14:paraId="5DB018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AC37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о распределении между ними обязанности по внесению денежных средств в качестве обеспечения заявки на участие в закупке в случае, если в извещении о проведении закупки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w:t>
      </w:r>
      <w:r w:rsidRPr="00B800DD">
        <w:rPr>
          <w:rFonts w:ascii="Times New Roman" w:hAnsi="Times New Roman" w:cs="Times New Roman"/>
          <w:sz w:val="24"/>
          <w:szCs w:val="24"/>
        </w:rPr>
        <w:lastRenderedPageBreak/>
        <w:t>средств, которые должны быть перечислены одним или несколькими лицами, выступающими на стороне одного участника закупки;</w:t>
      </w:r>
    </w:p>
    <w:p w14:paraId="34E23F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B17B4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извещении о проведении закупки содержится требование об обеспечении исполнения договора;</w:t>
      </w:r>
    </w:p>
    <w:p w14:paraId="41D446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A7AD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ж) иные документы, представление которых в составе заявки на участие в закупке предусмотрено извещением о проведении закупки.</w:t>
      </w:r>
    </w:p>
    <w:p w14:paraId="46C11E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BCE5F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Участник процедуры закупки вправе подать только одну заявку на участие в запросе цен.</w:t>
      </w:r>
    </w:p>
    <w:p w14:paraId="5ECF85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4EFA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Участник процедуры закупки, подавший заявку на участие в запросе цен, вправе изменить или отозвать заявку на участие в запросе цен в любое время до окончания срока подачи заявок на участие в запросе цен.</w:t>
      </w:r>
    </w:p>
    <w:p w14:paraId="22FC29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C9C1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Прием заявок на участие в запросе цен прекращается после окончания срока подачи заявок на участие в процедуре закупки, установленного в извещении о проведении запроса цен.</w:t>
      </w:r>
    </w:p>
    <w:p w14:paraId="5D0395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8C94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Заявки на участие в запросе цен, поступившие после истечения срока представления заявок на участие в процедуре закупки, не рассматриваются.</w:t>
      </w:r>
    </w:p>
    <w:p w14:paraId="452D4D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FB8B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Порядок рассмотрения и оценки заявок на участие в запросе цен. Подведение итогов запроса цен.</w:t>
      </w:r>
    </w:p>
    <w:p w14:paraId="4E1A99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6E708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рассматривает заявки на участие в запросе цен и участников, подавших такие заявки, на соответствие требованиям, установленным в Положении о закупке и в извещении о проведении запроса цен, и оценивает их. Срок рассмотрения и оценки заявок на участие в запросе цен не может превышать тридцать календарных дней со дня окончания срока подачи заявок на участие в процедуре закупки.</w:t>
      </w:r>
    </w:p>
    <w:p w14:paraId="40E089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F931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 основании результатов рассмотрения заявок на участие в запросе цен Заказчик принимает решение о допуске к участию в процедуре закупки участника процедуры закупки и о признании такого участника участником запроса цен или об отказе в допуске такому участнику к участию в запросе цен и в извещении о проведении запроса цен и составляет рейтинг по ценовому предложению в порядке возрастания. Наименьшее предложение занимает первое место в рейтинге.</w:t>
      </w:r>
    </w:p>
    <w:p w14:paraId="72E20B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E7FA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Заказчик вправе принять решение о проведении переторжки, если это установлено в извещении о проведении запроса цен, с целью предоставить участникам процедуры закупки возможность добровольно повысить рейтинг своих заявок путем снижения первоначальной цены договора.</w:t>
      </w:r>
    </w:p>
    <w:p w14:paraId="328EF8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E4E8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14.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на участие в процедуре закупки в соответствии с подпунктом 2 пункта 12 настоящего раздела Положения о закупке, с указанием информации </w:t>
      </w:r>
      <w:r w:rsidRPr="00B800DD">
        <w:rPr>
          <w:rFonts w:ascii="Times New Roman" w:hAnsi="Times New Roman" w:cs="Times New Roman"/>
          <w:sz w:val="24"/>
          <w:szCs w:val="24"/>
        </w:rPr>
        <w:lastRenderedPageBreak/>
        <w:t>о рейтинге таких участников, дату и время проведения переторжки, дату и время подведения итогов процедуры закупки.</w:t>
      </w:r>
    </w:p>
    <w:p w14:paraId="35C759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C937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Порядок проведения переторжки устанавливается в извещении о проведении запроса цен.</w:t>
      </w:r>
    </w:p>
    <w:p w14:paraId="315AF7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C6D6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Сведения о результатах проведения переторжки заносятся в протокол подведения итогов запроса цен и учитываются в итоговой оценке заявок участников запроса цен.</w:t>
      </w:r>
    </w:p>
    <w:p w14:paraId="2C1515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E6FD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На основании результатов оценки заявок на участие в запросе цен Заказчик вправе провести переговоры о заключении договора и (или) направить участнику запроса цен предложение о заключении договора на условиях, предложенных в заявке на участие в запросе цен.</w:t>
      </w:r>
    </w:p>
    <w:p w14:paraId="1B860FD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19C50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В случае отклонения участником запроса цен 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14:paraId="54A974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F246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Протокол подведения итогов запроса цен должен содержать следующие сведения:</w:t>
      </w:r>
    </w:p>
    <w:p w14:paraId="009698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657A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дату подписания протокола;</w:t>
      </w:r>
    </w:p>
    <w:p w14:paraId="4C18B6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2E52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количество поданных на участие в закупке заявок, а также дату и время регистрации каждой такой заявки;</w:t>
      </w:r>
    </w:p>
    <w:p w14:paraId="6B2CCE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079B3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результаты рассмотрения заявок на участие в закупке, информация о признании такого участника участником запроса цен или об отказе в допуске участника к участию в запросе цен;</w:t>
      </w:r>
    </w:p>
    <w:p w14:paraId="0BDA85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30A3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результаты оценки заявок на участие в закупке, с указанием рейтинга заявок по цене.</w:t>
      </w:r>
    </w:p>
    <w:p w14:paraId="3A056D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49DF9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4. Условия применения и порядок осуществления закупки</w:t>
      </w:r>
    </w:p>
    <w:p w14:paraId="16149F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2CF3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товаров, работ, услуг отбором предложений</w:t>
      </w:r>
    </w:p>
    <w:p w14:paraId="478DD1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98B9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Под отбором предложений понимается способ неконкурентной процедуры закупки, проводимый исключительно в электронной форме, при котором Заказчик осуществляет отбор участников по нескольким критериям оценки.</w:t>
      </w:r>
    </w:p>
    <w:p w14:paraId="4C0F95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D4C0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Отбор предложений не является торгами по смыслу статей 447 - 449.1 части первой Гражданского кодекса Российской Федерации и не накладывает на Заказчика и участника неконкурентной процедуры закупки обязательств, установленных указанными статьями Гражданского кодекса Российской Федерации, в том числе, обязанности по обязательному заключению договора по итогам такой закупки.</w:t>
      </w:r>
    </w:p>
    <w:p w14:paraId="58EF865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023A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Заказчик вправе отменить отбор предложений в любое время его проведения.</w:t>
      </w:r>
    </w:p>
    <w:p w14:paraId="087931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5D97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проведения отбора предложений,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14:paraId="1D850B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05CF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5. Извещение о проведении отбора предложений, протоколы, составленные в ходе отбора предложений, не подлежат размещению в единой информационной системе в сфере закупок.</w:t>
      </w:r>
    </w:p>
    <w:p w14:paraId="3DE35F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C1B7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Порядок проведения отбора предложений.</w:t>
      </w:r>
    </w:p>
    <w:p w14:paraId="60B91E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DD22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извещение о проведении отбора предложений, проект договора, размещается Заказчиком на электронной площадке не менее чем за 5 рабочих дней до установленной в извещении о проведении отбора предложений даты окончания срока подачи заявок.</w:t>
      </w:r>
    </w:p>
    <w:p w14:paraId="16772F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5370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извещение о проведении отбора предложений должно содержать:</w:t>
      </w:r>
    </w:p>
    <w:p w14:paraId="1D0C62A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3294D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Заказчика;</w:t>
      </w:r>
    </w:p>
    <w:p w14:paraId="5284B7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844B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14:paraId="16426B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326AF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место, условия и сроки (периоды) поставки продукции, выполнения работ, оказания услуг;</w:t>
      </w:r>
    </w:p>
    <w:p w14:paraId="623F3F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6993A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сведения о начальной (максимальной) цене договора, либо предельной цене единицы товара, работы, услуги и максимальное значение цены договора;</w:t>
      </w:r>
    </w:p>
    <w:p w14:paraId="005314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3856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порядок, дата начала, дата и время окончания срока подачи заявок на участие в процедуре закупки и порядок подведения итогов процедуры закупки;</w:t>
      </w:r>
    </w:p>
    <w:p w14:paraId="22634F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E7D9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безопасности, качеству, техническим характеристикам, функциональным характеристикам (потребительским свойствам);</w:t>
      </w:r>
    </w:p>
    <w:p w14:paraId="1786B9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91EA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14:paraId="46D837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C74B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содержанию, форме, оформлению и составу заявки на участие в процедуре закупки;</w:t>
      </w:r>
    </w:p>
    <w:p w14:paraId="4B99BA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8943E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w:t>
      </w:r>
      <w:r w:rsidRPr="00B800DD">
        <w:rPr>
          <w:rFonts w:ascii="Times New Roman" w:hAnsi="Times New Roman" w:cs="Times New Roman"/>
          <w:sz w:val="24"/>
          <w:szCs w:val="24"/>
        </w:rPr>
        <w:lastRenderedPageBreak/>
        <w:t>которые являются предметом договора, заключаемого по результатам процедуры закупки, их количественных и качественных характеристик;</w:t>
      </w:r>
    </w:p>
    <w:p w14:paraId="23FF5E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E661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к участникам процедуры закупки и перечень документов, представляемых участниками процедуры закупки для подтверждения их соответствия установленным требованиям в соответствии с разделом 6 главы II Положения о закупке;</w:t>
      </w:r>
    </w:p>
    <w:p w14:paraId="1F3588F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D34B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3BFCF3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1C6BB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475C423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64F4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Любой участник процедуры закупки, заинтересованный в участии, вправе подать Заказчику запрос о разъяснении положений извещения о проведении отбора предложений посредством программно-аппаратных средств электронной площадки в соответствии с Регламентом работы электронной площадки. В течение трех рабочих дней с даты поступления запроса Заказчик осуществляет разъяснение положений извещения о проведении отбора предложений посредством программно-аппаратных средств электронной площадки, если указанный запрос поступил Заказчику не позднее чем за три рабочих дня до даты окончания срока подачи заявок на участие в процедуре закупки. В случае если запрос участника поступил позднее такого срока, Заказчик вправе не осуществлять такое разъяснение.</w:t>
      </w:r>
    </w:p>
    <w:p w14:paraId="7102A9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336F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о проведении отбора предложений. Изменение предмета отбора предложений не допускается.</w:t>
      </w:r>
    </w:p>
    <w:p w14:paraId="664DD5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FC70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В случае внесения изменений в извещение о проведении отбора предложений,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396FA2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CC796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Участники процедуры закупки самостоятельно должны отслеживать размещенные разъяснения и изменения извещения о проведении отбора предложений.</w:t>
      </w:r>
    </w:p>
    <w:p w14:paraId="615A7F2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CC8B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Для участия в отборе предложений участник процедуры закупки подает заявку на участие в отборе предложений по форме и в соответствии с условиями, которые установлены в извещении о проведении отбора предложений.</w:t>
      </w:r>
    </w:p>
    <w:p w14:paraId="2D165E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21527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Участник процедуры закупки подает заявку на участие в отборе предложений посредством электронной площадки в форме электронного документа, подписанного электронной подписью лица, осуществляющего действия от имени участника процедуры закупки, соответствующей требованиям законодательства Российской Федерации.</w:t>
      </w:r>
    </w:p>
    <w:p w14:paraId="6F663E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6A651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Заявка на участие в отборе предложений должна содержать следующие документы:</w:t>
      </w:r>
    </w:p>
    <w:p w14:paraId="4CB4C2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949E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w:t>
      </w:r>
      <w:r w:rsidRPr="00B800DD">
        <w:rPr>
          <w:rFonts w:ascii="Times New Roman" w:hAnsi="Times New Roman" w:cs="Times New Roman"/>
          <w:sz w:val="24"/>
          <w:szCs w:val="24"/>
        </w:rPr>
        <w:lastRenderedPageBreak/>
        <w:t>стороне одного участника (по каждому из указанных лиц в отдельности) (если на стороне участника выступает несколько лиц):</w:t>
      </w:r>
    </w:p>
    <w:p w14:paraId="5986F8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059E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34A291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AA2D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2AA5E9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E9CC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открытого конкурса) либо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14:paraId="59626F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5771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25A505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D1F8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копия учредительных документов (для юридических лиц);</w:t>
      </w:r>
    </w:p>
    <w:p w14:paraId="0044200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8E8BA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14:paraId="07908C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63D0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w:t>
      </w:r>
      <w:r w:rsidRPr="00B800DD">
        <w:rPr>
          <w:rFonts w:ascii="Times New Roman" w:hAnsi="Times New Roman" w:cs="Times New Roman"/>
          <w:sz w:val="24"/>
          <w:szCs w:val="24"/>
        </w:rPr>
        <w:lastRenderedPageBreak/>
        <w:t>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4353C5B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D56D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14:paraId="39D2D36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05A9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C3DE6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B598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14:paraId="2AAD51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24FC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3E465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041C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о проведении закупки, исходя из установленных требований, специфики объекта закупки и условий договора);</w:t>
      </w:r>
    </w:p>
    <w:p w14:paraId="54BAB0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20BE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оригинал документа или его копия, подтверждающие внесение обеспечения заявки на участие в закупке, в случае если в извещении о проведении закупки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14:paraId="183BB3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5541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14:paraId="72AE68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ED72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14:paraId="5B5D58F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29CD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14:paraId="09B5BB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F4222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14:paraId="7FCE7C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8332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 распределении между ними обязанности по внесению денежных средств в качестве обеспечения заявки на участие в закупке в случае, если в Извещении о проведении отбора предложений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14:paraId="57331A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7F22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 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извещении о проведении отбора предложений содержится требование об обеспечении исполнения договора;</w:t>
      </w:r>
    </w:p>
    <w:p w14:paraId="4E6454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0E44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иные документы, представление которых в составе заявки на участие в закупке, предусмотрено извещением о проведении отбора предложений.</w:t>
      </w:r>
    </w:p>
    <w:p w14:paraId="105F2C3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2F35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Участник отбора предложений вправе подать только одну заявку на участие в отборе предложений.</w:t>
      </w:r>
    </w:p>
    <w:p w14:paraId="641631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6ED3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Участник отбора предложений, подавший заявку на участие в отборе предложений, вправе изменить или отозвать заявку на участие закупке в любое время до окончания срока подачи заявок на участие в процедуре закупки.</w:t>
      </w:r>
    </w:p>
    <w:p w14:paraId="30BC94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89AE7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Прием заявок на участие в отборе предложений прекращается после окончания срока подачи заявок на участие в процедуре закупки, установленного в извещении о проведении отбора предложений.</w:t>
      </w:r>
    </w:p>
    <w:p w14:paraId="35F7C8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D2CCB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Заявки на участие в отборе предложений, поступившие после истечения срока представления заявок на участие в процедуре закупки, не рассматриваются.</w:t>
      </w:r>
    </w:p>
    <w:p w14:paraId="1B04142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869C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Порядок рассмотрения и оценки заявок на участие в отборе предложений:</w:t>
      </w:r>
    </w:p>
    <w:p w14:paraId="7528DD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BE73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Заказчик рассматривает заявки на участие в отборе предложений и участников, подавших такие заявки, на соответствие требованиям, установленным в Положении о закупке и в извещении о проведении отбора предложений, и оценивает их. Срок </w:t>
      </w:r>
      <w:r w:rsidRPr="00B800DD">
        <w:rPr>
          <w:rFonts w:ascii="Times New Roman" w:hAnsi="Times New Roman" w:cs="Times New Roman"/>
          <w:sz w:val="24"/>
          <w:szCs w:val="24"/>
        </w:rPr>
        <w:lastRenderedPageBreak/>
        <w:t>рассмотрения и оценки заявок на участие в отборе предложений не может превышать тридцать календарных дней со дня окончания срока подачи заявок на участие в процедуре закупки.</w:t>
      </w:r>
    </w:p>
    <w:p w14:paraId="146A1B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BB7B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 основании результатов рассмотрения заявок на участие в отборе предложений Заказчик принимает решение о допуске к участию в закупке участника процедуры закупки и о признании такого участника процедуры закупки участником отбора предложений или об отказе в допуске такому участнику процедуры закупки к участию в отборе предложений по основаниям, предусмотренным в Положении о закупке и в извещении о проведении отбора предложений.</w:t>
      </w:r>
    </w:p>
    <w:p w14:paraId="4478CB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1255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Заказчик осуществляет оценку заявок на участие в отборе предложений, поданных участниками, допущенными к участию в процедуре закупки в соответствии с критериями и порядком оценки, установленными в Положении о закупке.</w:t>
      </w:r>
    </w:p>
    <w:p w14:paraId="7F6862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8D35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по результатам оценки заявок на участие в отборе предложений каждой заявке присваивается рейтинг, рассчитанный в соответствии с критериями и порядком оценки, установленными в извещении о проведении отбора предложений.</w:t>
      </w:r>
    </w:p>
    <w:p w14:paraId="5E5493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A09E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Заказчик вправе принять решение о проведении переторжки, если это установлено в извещении о проведении отбора предложений, с целью предоставить участникам процедуры закупки возможность добровольно повысить рейтинг своих заявок путем снижения первоначальной цены договора, при условии сохранения остальных положений заявки без изменений.</w:t>
      </w:r>
    </w:p>
    <w:p w14:paraId="45E279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667A0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на участие в процедуре закупки в соответствии с пунктом 18.2 настоящего раздела Положения о закупке, с указанием информации о рейтинге таких участников, дату и время проведения переторжки, дату и время подведения итогов процедуры закупки.</w:t>
      </w:r>
    </w:p>
    <w:p w14:paraId="2263EA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293FA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порядок проведения переторжки устанавливается в извещении о проведении отбора предложений.</w:t>
      </w:r>
    </w:p>
    <w:p w14:paraId="3F7B676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3B62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предложения участника отбора предложений, ухудшающие первоначальные условия,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w:t>
      </w:r>
    </w:p>
    <w:p w14:paraId="0D516C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AB67E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сведения о результатах проведения переторжки заносятся в протокол подведения итогов отбора предложений и учитываются в итоговой оценке заявок участников отбора предложений.</w:t>
      </w:r>
    </w:p>
    <w:p w14:paraId="55BCA9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BEBA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на основании результатов оценки заявок на участие в отборе предложений Заказчик вправе провести переговоры о заключении договора и (или) направить участнику отбора предложений предложение о заключении договора на условиях, предложенных в заявке на участие в отборе предложений, в порядке уменьшения величины рейтинга.</w:t>
      </w:r>
    </w:p>
    <w:p w14:paraId="4D1368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9659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в случае отклонения участником отбора предложений 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14:paraId="2EF913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66A2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результаты рассмотрения и оценки заявок на участие в отборе предложений оформляются протоколом подведения итогов отбора предложений.</w:t>
      </w:r>
    </w:p>
    <w:p w14:paraId="1085472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0749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протокол подведения итогов отбора предложений должен содержать следующие сведения:</w:t>
      </w:r>
    </w:p>
    <w:p w14:paraId="069FA0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CE6C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дату подписания протокола;</w:t>
      </w:r>
    </w:p>
    <w:p w14:paraId="6E2351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FC0C3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количество поданных на участие в закупке заявок, а также дату и время регистрации каждой такой заявки;</w:t>
      </w:r>
    </w:p>
    <w:p w14:paraId="6F6CDE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91D35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результаты рассмотрения заявок на участие в закупке, информация о признании такого участника участником отбора предложений или об отказе в допуске участника к участию в отборе предложений;</w:t>
      </w:r>
    </w:p>
    <w:p w14:paraId="7B6615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4899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результаты оценки заявок на участие в закупке, с указанием рейтинга заявок.</w:t>
      </w:r>
    </w:p>
    <w:p w14:paraId="7A3878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61F7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Глава V. Особые условия проведения конкурентных</w:t>
      </w:r>
    </w:p>
    <w:p w14:paraId="405117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EF3F6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 неконкурентных закупок</w:t>
      </w:r>
    </w:p>
    <w:p w14:paraId="5260CDF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C9DA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1. Совместные закупки</w:t>
      </w:r>
    </w:p>
    <w:p w14:paraId="68D2BD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C636C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вправе провести совместную закупку в целях повышения эффективности закупок одинаковой продукции, необходимой одновременно нескольким Заказчикам.</w:t>
      </w:r>
    </w:p>
    <w:p w14:paraId="0A2F794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4D947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и порядок проведения такой закупки. Организатором закупки также может являться юридическое лицо, не являющееся Заказчиком в совместной закупке.</w:t>
      </w:r>
    </w:p>
    <w:p w14:paraId="6D450E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4219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Информация о совместной закупке отражается в плане закупок товаров, работ, услуг каждого Заказчика с указанием организатора закупки.</w:t>
      </w:r>
    </w:p>
    <w:p w14:paraId="3BCBD9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560A1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14:paraId="7DCE60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6B7F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14:paraId="440F2CC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35A90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2. Переторжка</w:t>
      </w:r>
    </w:p>
    <w:p w14:paraId="46A2707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C1A04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При проведении закупок, за исключением закупок среди субъектов малого и среднего предпринимательства в соответствии Положением о закупке и у единственного поставщика (подрядчика, исполнителя), Заказчик вправе предусмотреть в документации о закупке переторжку.</w:t>
      </w:r>
    </w:p>
    <w:p w14:paraId="7F2DD6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9258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w:t>
      </w:r>
      <w:r w:rsidRPr="00B800DD">
        <w:rPr>
          <w:rFonts w:ascii="Times New Roman" w:hAnsi="Times New Roman" w:cs="Times New Roman"/>
          <w:sz w:val="24"/>
          <w:szCs w:val="24"/>
        </w:rPr>
        <w:lastRenderedPageBreak/>
        <w:t>участниками закупки цены своих первоначально поданных заявок при условии сохранения остальных положений заявки без изменений.</w:t>
      </w:r>
    </w:p>
    <w:p w14:paraId="3568B7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51F54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Переторжка проводится Заказчиком с учетом следующих правил:</w:t>
      </w:r>
    </w:p>
    <w:p w14:paraId="1C3BFB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1F479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переторжка может проводится, если возможность ее проведения предусмотрена документацией о закупке;</w:t>
      </w:r>
    </w:p>
    <w:p w14:paraId="7F0A0A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3BF5C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решение о проведении переторжки принимает комиссия. При этом переторжка может проводится в рамках закупки неограниченное количество раз до подведения итогов закупки;</w:t>
      </w:r>
    </w:p>
    <w:p w14:paraId="7A5016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7747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переторжке имеют право участвовать все допущенные к участию в закупке участники закупки. Участник закупки вправе не участвовать в переторжке, тогда его заявка остается с ценой, указанной в заявке;</w:t>
      </w:r>
    </w:p>
    <w:p w14:paraId="13F45AB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4895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предложения участника закупки по ухудшению первоначальных условий не рассматриваются, такой участник закупки считается не участвовавшим в переторжке, при этом его предложение о цене договора остается действующим с ранее объявленными условиями;</w:t>
      </w:r>
    </w:p>
    <w:p w14:paraId="1B8D5E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76680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комиссия приглашает к переторжке всех допущенных к участию в закупке участников закупки путем одновременного направления им приглашений с указанием в нем формы, порядка проведения переторжки, сроков и порядка подачи предложений с новыми условиями по цене;</w:t>
      </w:r>
    </w:p>
    <w:p w14:paraId="6E8158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362B1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формы переторжка проводится в заочной форме;</w:t>
      </w:r>
    </w:p>
    <w:p w14:paraId="002008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00FB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переторжка в режиме реального времени проводится на электронной площадке, на которой проводится процедура закупки. 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десяти минут и в этот период поступает ценовое предложение, то переторжка продлевается на десять минут с момента подачи такого предложения. Указанная процедура повторяется неограниченное количество раз, но длится не более четырех часов. Если в течение десяти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14:paraId="08C4CD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146C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8) при проведении переторжки в заочной форме участники закупки 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w:t>
      </w:r>
      <w:r w:rsidRPr="00B800DD">
        <w:rPr>
          <w:rFonts w:ascii="Times New Roman" w:hAnsi="Times New Roman" w:cs="Times New Roman"/>
          <w:sz w:val="24"/>
          <w:szCs w:val="24"/>
        </w:rPr>
        <w:lastRenderedPageBreak/>
        <w:t>ценовое предложение. При этом срок предоставления новой цены должен составлять не менее сорока восьми часов с даты размещения в Единой информационной системе итогового протокола;</w:t>
      </w:r>
    </w:p>
    <w:p w14:paraId="0785CE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3D2B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14:paraId="4CBF52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D1E73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в случаях, когда закупка признана несостоявшейся в связи с тем, что допущен единственный участник закупки переторжка не проводится, однако комиссия вправе направить единственному участнику закупки предложение об улучшении им цены договора.</w:t>
      </w:r>
    </w:p>
    <w:p w14:paraId="299FB0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30B2D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Глава VI. Порядок заключения и исполнения договора</w:t>
      </w:r>
    </w:p>
    <w:p w14:paraId="5D4ABC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3129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Договор по результатам закупки, за исключением запроса оферт и закупки у единственного поставщика (подрядчика, исполнителя),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54177B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E5FDC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 предусмотренного настоящим пунктом Положения о закупке.</w:t>
      </w:r>
    </w:p>
    <w:p w14:paraId="494684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45CE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извещения о проведении запроса котировок (если требование о предоставлении обеспечения исполнения договора было предусмотрено Заказчиком в документации о закупке, извещении о проведении запроса котировок).</w:t>
      </w:r>
    </w:p>
    <w:p w14:paraId="5E13D3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B4CB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случае если участник закупки, обязанный заключить договор, 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о предоставлении обеспечения оферты было предусмотрено Заказчиком в документации о закупке).</w:t>
      </w:r>
    </w:p>
    <w:p w14:paraId="67FE992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4772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или оферте которого присвоен следующий порядковый номер.</w:t>
      </w:r>
    </w:p>
    <w:p w14:paraId="28F1E5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F002F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 направляются Заказчиком в реестр недобросовестных поставщиков в порядке, установленном Правительством Российской Федерации на основании части 3 статьи 5 Федерального закона N 223-ФЗ.</w:t>
      </w:r>
    </w:p>
    <w:p w14:paraId="2CAED8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A47E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закупке.</w:t>
      </w:r>
    </w:p>
    <w:p w14:paraId="23907C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0000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по следующим аспектам:</w:t>
      </w:r>
    </w:p>
    <w:p w14:paraId="100E239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78859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снижение цены договора без изменения количества товаров (объема работ, услуг);</w:t>
      </w:r>
    </w:p>
    <w:p w14:paraId="6FAABA7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C141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увеличение количества товаров (объема работ, услуг) не более чем на 30 (тридцать) процентов без увеличения цены договора;</w:t>
      </w:r>
    </w:p>
    <w:p w14:paraId="27EE274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649C2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улучшение условий исполнения договора для Заказчика (в том числе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p>
    <w:p w14:paraId="0CC7CF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7F7F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уточнение сроков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w:t>
      </w:r>
    </w:p>
    <w:p w14:paraId="7E5A70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8C3F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14:paraId="1575ED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246D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уточнение условий договора, которые не были зафиксированы 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14:paraId="589B4D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07B6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Преддоговорные переговоры должны входить в сроки заключения договоров. Результаты преддоговорных переговоров должны быть учтены в итоговом тексте заключаемого договора.</w:t>
      </w:r>
    </w:p>
    <w:p w14:paraId="1801D4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507E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10. В случае если Заказчиком в документации о закупке, извещении 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w:t>
      </w:r>
      <w:r w:rsidRPr="00B800DD">
        <w:rPr>
          <w:rFonts w:ascii="Times New Roman" w:hAnsi="Times New Roman" w:cs="Times New Roman"/>
          <w:sz w:val="24"/>
          <w:szCs w:val="24"/>
        </w:rPr>
        <w:lastRenderedPageBreak/>
        <w:t>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о закупке.</w:t>
      </w:r>
    </w:p>
    <w:p w14:paraId="400C08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B007F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При установлении в документации о закупке, извещении о проведении запроса котировок начальных единичных расценок по отдельным товарам (работам, услугам), их этапам, группам, документацией о закупке, извещением о проведении запроса котировок с учетом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в договор НМЦД в качестве предельного (максимального) значения цены договора. При этом в документации о закупке, извещении о проведении запроса котировок, проекте договора указывается, что оплата по договору будет осуществляться, исходя 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(НМЦД).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14:paraId="042EA8A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082C2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Заказчик по согласованию с участником при исполнении договора вправе изменить (с учетом пункта 16 настоящего раздела Положения о закупке):</w:t>
      </w:r>
    </w:p>
    <w:p w14:paraId="0D921A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FD33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предусмотренный договором объем закупаемых товаров, работ, услуг не более чем на 30 (тридцать) процентов. При увеличении объема закупаемых товаров, работ, услуг Заказчик по согласованию с участником закупки вправе изменить первоначальную цену договора соответственно изменяемому объему товаров, работ, услуг, а при внесении соответствующих изменений в договор в связи с сокращением объема закупаемых товаров, работ, услуг Заказчик обязан изменить цену договора указанным образом;</w:t>
      </w:r>
    </w:p>
    <w:p w14:paraId="64B9B8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E3712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14:paraId="0779A29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5E58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цену договора:</w:t>
      </w:r>
    </w:p>
    <w:p w14:paraId="1E7B35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BBFE7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путем ее уменьшения без изменения иных условий исполнения договора;</w:t>
      </w:r>
    </w:p>
    <w:p w14:paraId="021D08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EDFC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случаях, предусмотренных подпунктом 1 настоящего пункта;</w:t>
      </w:r>
    </w:p>
    <w:p w14:paraId="7B04E4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BFFD0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14:paraId="315B34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0C84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изменения в соответствии с законодательством Российской Федерации регулируемых государством цен (тарифов);</w:t>
      </w:r>
    </w:p>
    <w:p w14:paraId="62539E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F6AB7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в случае заключения договора энергоснабжения или купли-продажи электрической энергии с гарантирующим поставщиком электрической энергии;</w:t>
      </w:r>
    </w:p>
    <w:p w14:paraId="5E1CD4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004F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иные условия исполнения договора, если такое изменение договора допускается законодательством Российской Федерации.</w:t>
      </w:r>
    </w:p>
    <w:p w14:paraId="0E04BA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6A62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12.1. В 2023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санкционного давления со стороны иностранных государств возникли не зависящие от сторон договора обстоятельства, влекущие невозможность его исполнения. Предусмотренное настоящим пунктом изменение осуществляется 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если предусмотренное настоящим пунктом изменение влечет возникновение новых обязательств поставщика (подрядчика, исполнителя), не обеспеченных ранее предоставленным обеспечением исполнения договора, и требование обеспечения исполнения договора было установлено в соответствии с Положением о закупке при определении поставщика (подрядчика, исполнителя).</w:t>
      </w:r>
    </w:p>
    <w:p w14:paraId="1A4516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8CDC2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исполнении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в 2023 году допускается изменение существенных условий договора, предусмотренных пунктом 1 постановления Правительства Российской Федерации от 16 апреля 2022 г. N 680 "Об установлении порядка и случаев изменения существенных условий государственных и муниципальных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в том числе изменение (увеличение) цены договора, на основании постановления Правительства Российской Федерации от 9 августа 2021 г. N 1315 "О внесении изменений в некоторые акты Правительства Российской Федерации". Такие изменения вносятся в заключенный договор в соответствии с требованиями указанных постановлений Правительства Российской Федерации. При необходимости внесения изменений в проектную документацию и (или) результаты инженерных изысканий, получившие положительное заключение государственной экспертизы, такие изменения вносятся в соответствии с требованиями постановления Правительства Российской Федерации от 4 апреля 2022 г. N 579 "Об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 а также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5 марта 2007 г. N 145 "О порядке организации и проведения государственной экспертизы проектной документации и результатов инженерных изысканий.</w:t>
      </w:r>
    </w:p>
    <w:p w14:paraId="21E7D4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CAAC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этом:</w:t>
      </w:r>
    </w:p>
    <w:p w14:paraId="5B515D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7F89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В случае если обеспечение исполнения контракта </w:t>
      </w:r>
      <w:r w:rsidRPr="00B800DD">
        <w:rPr>
          <w:rFonts w:ascii="Times New Roman" w:hAnsi="Times New Roman" w:cs="Times New Roman"/>
          <w:sz w:val="24"/>
          <w:szCs w:val="24"/>
        </w:rPr>
        <w:lastRenderedPageBreak/>
        <w:t>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на основании информации об исполнении договора, размещенной в Единой информационной системе в соответствующем реестре договоров. 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в установленный в соответствии с договором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в соответствующем реестре контрактов.</w:t>
      </w:r>
    </w:p>
    <w:p w14:paraId="46CAB6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D03B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возврат ранее предоставленной заказчику независимой гарантии Заказчиком гаранту, предоставившему указанную независимую гарантию, не осуществляется, взыскание по ней не производится (если обеспечение исполнения договора осуществляется путем предоставления новой независимой гарантии);</w:t>
      </w:r>
    </w:p>
    <w:p w14:paraId="748116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3D99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если обеспечение исполнения договора осуществляется путем внесения денежных средств:</w:t>
      </w:r>
    </w:p>
    <w:p w14:paraId="3125E2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6CC48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а) в случае увеличения в соответствии с пунктом 12.1 настоящего раздела Положения о закупке цены договора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14:paraId="08BCEA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8B80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б) в случае уменьшения в соответствии с пунктом 12.1 настоящего раздела Положения о закупке цены договора Заказчик возвращает поставщику (подрядчику, исполнителю) денежные средства, внесенные на счет, на котором в соответствии с законодательством Российской Федерации учитываются операции со средствами, поступающими Заказчику, в размере, пропорциональном размеру такого уменьшения цены договора;</w:t>
      </w:r>
    </w:p>
    <w:p w14:paraId="4CC0E7E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8E8E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14:paraId="3AF998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6E71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Предусмотренное пунктом 12.1 изменение цены договора может быть осуществлено в пределах соответствующих выплат, указанных в плане финансово-хозяйственной деятельности Заказчика.</w:t>
      </w:r>
    </w:p>
    <w:p w14:paraId="6C16944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4249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14:paraId="3F1201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D4B69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14:paraId="6B6E38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7DE2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порядке, предусмотренном пунктом 2 Постановления N 925.</w:t>
      </w:r>
    </w:p>
    <w:p w14:paraId="3E618D4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76D7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порядке, предусмотренном пунктом 2 Постановления N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14:paraId="4D43C3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A92E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14:paraId="6457AB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58F34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по основаниям, предусмотренным законодательством Российской Федерации;</w:t>
      </w:r>
    </w:p>
    <w:p w14:paraId="7979D3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C0D24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14:paraId="6D4F81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391B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по иным основаниям, если изменение договора не повлияет на его условия, имевшие существенное значение для определения цены на торгах.</w:t>
      </w:r>
    </w:p>
    <w:p w14:paraId="0FEC36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FD55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проведения экспертизы устанавливается Заказчиком в документации о закупке, в том числе в проекте договора.</w:t>
      </w:r>
    </w:p>
    <w:p w14:paraId="58BA12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6FAF1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Экспертиза представленных результатов исполнения договора (его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14:paraId="589BF7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6AC31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14:paraId="04CB81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3504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пяти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14:paraId="22ED9D3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B53E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20. Приемка результатов исполнения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14:paraId="1430F6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6CFC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 случая, если недостатки товара, работы, услуги устранены поставщиком (подрядчиком, исполнителем) в приемлемый для Заказчика срок.</w:t>
      </w:r>
    </w:p>
    <w:p w14:paraId="3115A06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B76D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Расторжение договора допускается по основаниям и в порядке, предусмотренном гражданским законодательством Российской Федерации и договором.</w:t>
      </w:r>
    </w:p>
    <w:p w14:paraId="08DD94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8A9A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23. Заказчик вправе расторгнуть договор в одностороннем порядке 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(выполняемые работ, оказываемые услуги) не соответствуют установленным извещением и (или) документацией о закупке требованиям к участникам закупки и (или) товару (работе, услуги) или представил недостоверную информацию о своем соответствии и (или) соответствии товара (работы, услуги) таким требованиям, что позволило ему стать победителем закупки.</w:t>
      </w:r>
    </w:p>
    <w:p w14:paraId="5B4B84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14DC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14:paraId="6A49F0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99776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6786F3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4A88D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согласно постановлению Правительства Российской Федерации от 3 декабря 2020 г. N 2013 "О минимальной доле закупок товаров российского происхождения".</w:t>
      </w:r>
    </w:p>
    <w:p w14:paraId="296FD9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FE7F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Заключение и исполнение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 осуществляется в соответствии со статьей 3.1-3 Федерального закона N 223-ФЗ.</w:t>
      </w:r>
    </w:p>
    <w:p w14:paraId="386331C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788B9C" w14:textId="17786234"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28. Срок оплаты Заказчиком поставленного товара, выполненной работы (ее результатов), оказанной услуги с даты приемки поставленного товара, выполненной работы (ее результатов), оказанной услуги, не должен превышать срока, установленного частью 5.3 статьи 3 Федерального закона N 223-ФЗ, за исключением случаев, установленных в соответствии с частью 5.4 статьи 3 Федерального закона N 223-ФЗ и предусматривающих </w:t>
      </w:r>
      <w:r w:rsidRPr="00B800DD">
        <w:rPr>
          <w:rFonts w:ascii="Times New Roman" w:hAnsi="Times New Roman" w:cs="Times New Roman"/>
          <w:sz w:val="24"/>
          <w:szCs w:val="24"/>
        </w:rPr>
        <w:lastRenderedPageBreak/>
        <w:t xml:space="preserve">иные сроки оплаты по перечню товаров, работ, услуг согласно </w:t>
      </w:r>
      <w:r w:rsidR="00856EB2">
        <w:rPr>
          <w:rFonts w:ascii="Times New Roman" w:hAnsi="Times New Roman" w:cs="Times New Roman"/>
          <w:sz w:val="24"/>
          <w:szCs w:val="24"/>
        </w:rPr>
        <w:t>Приложению №2</w:t>
      </w:r>
      <w:r w:rsidRPr="00B800DD">
        <w:rPr>
          <w:rFonts w:ascii="Times New Roman" w:hAnsi="Times New Roman" w:cs="Times New Roman"/>
          <w:sz w:val="24"/>
          <w:szCs w:val="24"/>
        </w:rPr>
        <w:t xml:space="preserve"> к Положению о закупке.</w:t>
      </w:r>
    </w:p>
    <w:p w14:paraId="3B90B8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15892B" w14:textId="0576AA02" w:rsid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При оплате поставленных товаров, выполненных работ, оказанных услуг, указанных в </w:t>
      </w:r>
      <w:r w:rsidR="00856EB2">
        <w:rPr>
          <w:rFonts w:ascii="Times New Roman" w:hAnsi="Times New Roman" w:cs="Times New Roman"/>
          <w:sz w:val="24"/>
          <w:szCs w:val="24"/>
        </w:rPr>
        <w:t>Приложении №2</w:t>
      </w:r>
      <w:r w:rsidRPr="00B800DD">
        <w:rPr>
          <w:rFonts w:ascii="Times New Roman" w:hAnsi="Times New Roman" w:cs="Times New Roman"/>
          <w:sz w:val="24"/>
          <w:szCs w:val="24"/>
        </w:rPr>
        <w:t xml:space="preserve"> к Положению о закупке, Заказчик вправе указать сроки оплаты в пределах сроков оплаты, установленных в </w:t>
      </w:r>
      <w:r w:rsidR="00856EB2">
        <w:rPr>
          <w:rFonts w:ascii="Times New Roman" w:hAnsi="Times New Roman" w:cs="Times New Roman"/>
          <w:sz w:val="24"/>
          <w:szCs w:val="24"/>
        </w:rPr>
        <w:t>Приложении №2</w:t>
      </w:r>
      <w:r w:rsidRPr="00B800DD">
        <w:rPr>
          <w:rFonts w:ascii="Times New Roman" w:hAnsi="Times New Roman" w:cs="Times New Roman"/>
          <w:sz w:val="24"/>
          <w:szCs w:val="24"/>
        </w:rPr>
        <w:t xml:space="preserve"> к Положению о закупке. В случае если в рамках одной закупки предусмотрено использование нескольких кодов ОКПД 2, срок оплаты по такой закупке не должен превышать наименьший срок оплаты, установленный в </w:t>
      </w:r>
      <w:r w:rsidR="00856EB2">
        <w:rPr>
          <w:rFonts w:ascii="Times New Roman" w:hAnsi="Times New Roman" w:cs="Times New Roman"/>
          <w:sz w:val="24"/>
          <w:szCs w:val="24"/>
        </w:rPr>
        <w:t>Приложении №2</w:t>
      </w:r>
      <w:r w:rsidRPr="00B800DD">
        <w:rPr>
          <w:rFonts w:ascii="Times New Roman" w:hAnsi="Times New Roman" w:cs="Times New Roman"/>
          <w:sz w:val="24"/>
          <w:szCs w:val="24"/>
        </w:rPr>
        <w:t xml:space="preserve"> к Положению о закупке.</w:t>
      </w:r>
    </w:p>
    <w:p w14:paraId="4B92EFCB" w14:textId="77777777" w:rsidR="00856EB2" w:rsidRDefault="00856EB2" w:rsidP="00B800DD">
      <w:pPr>
        <w:spacing w:after="0" w:line="240" w:lineRule="auto"/>
        <w:ind w:firstLine="567"/>
        <w:jc w:val="both"/>
        <w:rPr>
          <w:rFonts w:ascii="Times New Roman" w:hAnsi="Times New Roman" w:cs="Times New Roman"/>
          <w:sz w:val="24"/>
          <w:szCs w:val="24"/>
        </w:rPr>
      </w:pPr>
    </w:p>
    <w:p w14:paraId="08BEBA99" w14:textId="77777777" w:rsidR="00856EB2" w:rsidRDefault="00856EB2" w:rsidP="00B800DD">
      <w:pPr>
        <w:spacing w:after="0" w:line="240" w:lineRule="auto"/>
        <w:ind w:firstLine="567"/>
        <w:jc w:val="both"/>
        <w:rPr>
          <w:rFonts w:ascii="Times New Roman" w:hAnsi="Times New Roman" w:cs="Times New Roman"/>
          <w:sz w:val="24"/>
          <w:szCs w:val="24"/>
        </w:rPr>
      </w:pPr>
    </w:p>
    <w:p w14:paraId="34321589" w14:textId="77777777" w:rsidR="00856EB2" w:rsidRDefault="00856EB2" w:rsidP="00B800DD">
      <w:pPr>
        <w:spacing w:after="0" w:line="240" w:lineRule="auto"/>
        <w:ind w:firstLine="567"/>
        <w:jc w:val="both"/>
        <w:rPr>
          <w:rFonts w:ascii="Times New Roman" w:hAnsi="Times New Roman" w:cs="Times New Roman"/>
          <w:sz w:val="24"/>
          <w:szCs w:val="24"/>
        </w:rPr>
      </w:pPr>
    </w:p>
    <w:p w14:paraId="099236F4" w14:textId="77777777" w:rsidR="00856EB2" w:rsidRDefault="00856EB2" w:rsidP="00B800DD">
      <w:pPr>
        <w:spacing w:after="0" w:line="240" w:lineRule="auto"/>
        <w:ind w:firstLine="567"/>
        <w:jc w:val="both"/>
        <w:rPr>
          <w:rFonts w:ascii="Times New Roman" w:hAnsi="Times New Roman" w:cs="Times New Roman"/>
          <w:sz w:val="24"/>
          <w:szCs w:val="24"/>
        </w:rPr>
      </w:pPr>
    </w:p>
    <w:p w14:paraId="0A8E8386" w14:textId="77777777" w:rsidR="00856EB2" w:rsidRDefault="00856EB2" w:rsidP="00B800DD">
      <w:pPr>
        <w:spacing w:after="0" w:line="240" w:lineRule="auto"/>
        <w:ind w:firstLine="567"/>
        <w:jc w:val="both"/>
        <w:rPr>
          <w:rFonts w:ascii="Times New Roman" w:hAnsi="Times New Roman" w:cs="Times New Roman"/>
          <w:sz w:val="24"/>
          <w:szCs w:val="24"/>
        </w:rPr>
      </w:pPr>
    </w:p>
    <w:p w14:paraId="14638F62" w14:textId="77777777" w:rsidR="00856EB2" w:rsidRDefault="00856EB2" w:rsidP="00B800DD">
      <w:pPr>
        <w:spacing w:after="0" w:line="240" w:lineRule="auto"/>
        <w:ind w:firstLine="567"/>
        <w:jc w:val="both"/>
        <w:rPr>
          <w:rFonts w:ascii="Times New Roman" w:hAnsi="Times New Roman" w:cs="Times New Roman"/>
          <w:sz w:val="24"/>
          <w:szCs w:val="24"/>
        </w:rPr>
      </w:pPr>
    </w:p>
    <w:p w14:paraId="39C91F8C" w14:textId="77777777" w:rsidR="00856EB2" w:rsidRPr="00B800DD" w:rsidRDefault="00856EB2" w:rsidP="00B800DD">
      <w:pPr>
        <w:spacing w:after="0" w:line="240" w:lineRule="auto"/>
        <w:ind w:firstLine="567"/>
        <w:jc w:val="both"/>
        <w:rPr>
          <w:rFonts w:ascii="Times New Roman" w:hAnsi="Times New Roman" w:cs="Times New Roman"/>
          <w:sz w:val="24"/>
          <w:szCs w:val="24"/>
        </w:rPr>
      </w:pPr>
    </w:p>
    <w:p w14:paraId="673C06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D201BE"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Глава VII. Особенности участия субъектов малого и среднего</w:t>
      </w:r>
    </w:p>
    <w:p w14:paraId="07999411"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29D212F0"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предпринимательства в закупках</w:t>
      </w:r>
    </w:p>
    <w:p w14:paraId="7B2D54F4"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152117B1"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Раздел 1. Общие требования к осуществлению закупок</w:t>
      </w:r>
    </w:p>
    <w:p w14:paraId="3196AF4D"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7CCFFA2E"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среди субъектов малого и среднего предпринимательства</w:t>
      </w:r>
    </w:p>
    <w:p w14:paraId="51BDB5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E5835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обязан осуществлять закупки у субъектов малого и среднего предпринимательства (далее - субъекты МСП) в объеме, предусмотренном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N 1352).</w:t>
      </w:r>
    </w:p>
    <w:p w14:paraId="00EC86A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CF6C42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Закупки у субъектов МСП осуществляются путем проведения предусмотренных Положением о закупке способов закупки:</w:t>
      </w:r>
    </w:p>
    <w:p w14:paraId="71D006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8EA02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участниками которых являются любые лица, указанные в части 5 статьи 3 Федерального закона N 223-ФЗ, в том числе субъекты МСП;</w:t>
      </w:r>
    </w:p>
    <w:p w14:paraId="7EA3219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4C1F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участниками которых являются только субъекты МСП;</w:t>
      </w:r>
    </w:p>
    <w:p w14:paraId="2A50325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A79C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14:paraId="763E02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E767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Для осуществления закупок у субъектов МСП, предусмотренных подпунктом 2 пункта 2 настоящего раздела Положения о закупке, Заказчик локальным актом утверждает перечень товаров, работ, услуг, закупки которых осуществляются у субъектов МСП (далее - Перечень). При этом допускается осуществление закупки товаров, работ, услуг, включенных в Перечень, у любых лиц, в том числе не являющихся субъектами МСП.</w:t>
      </w:r>
    </w:p>
    <w:p w14:paraId="1F7A4E7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2161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4. Перечень составляется на основании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w:t>
      </w:r>
      <w:r w:rsidRPr="00B800DD">
        <w:rPr>
          <w:rFonts w:ascii="Times New Roman" w:hAnsi="Times New Roman" w:cs="Times New Roman"/>
          <w:sz w:val="24"/>
          <w:szCs w:val="24"/>
        </w:rPr>
        <w:lastRenderedPageBreak/>
        <w:t>а также категорий и подкатегорий продукции (услуг, работ). Утвержденный Перечень размещается Заказчиком в Единой информационной системе, а также на сайте Заказчика в сети "Интернет".</w:t>
      </w:r>
    </w:p>
    <w:p w14:paraId="45B5D4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B850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в сети "Интернет".</w:t>
      </w:r>
    </w:p>
    <w:p w14:paraId="18F690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060A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Подтверждением принадлежности участника закупки, субподрядчика (соисполнителя), предусмотренного подпунктом 3 пункта 2 настоящего раздела Положения о закупке, к субъектам МСП является наличие информации о таких участнике, субподрядчике (соисполнителе) в едином реестре субъектов малого и среднего предпринимательства.</w:t>
      </w:r>
    </w:p>
    <w:p w14:paraId="70D38F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3990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При осуществлении закупок в соответствии с подпунктами 2 и 3 пункта 2 настоящего раздела Положения о закупке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2 и 3 пункта 2 настоящего раздела Положения о закупке, в едином реестре субъектов малого и среднего предпринимательства.</w:t>
      </w:r>
    </w:p>
    <w:p w14:paraId="5E6061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2980B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Документы и информация, связанные с осуществлением закупки с участием только субъектов МСП и полученные или направленные оператором электронной площадки Заказчику, участнику закупки в форме электронного документа, хранятся оператором электронной площадки не менее трех лет.</w:t>
      </w:r>
    </w:p>
    <w:p w14:paraId="0E00AC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D9B61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14:paraId="1D2AE98C"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124E4FE4"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Раздел 2. Особенности осуществления закупок, участниками</w:t>
      </w:r>
    </w:p>
    <w:p w14:paraId="615BA1DC"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135D726E"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которых могут быть любые лица, в том числе субъекты малого</w:t>
      </w:r>
    </w:p>
    <w:p w14:paraId="02FBA2F5"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0AA73EF0"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и среднего предпринимательства</w:t>
      </w:r>
    </w:p>
    <w:p w14:paraId="4D263D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229B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Закупки, участниками которой являются любые лица, в том числе субъекты МСП, проводятся в соответствии с требованиями Положения о закупке.</w:t>
      </w:r>
    </w:p>
    <w:p w14:paraId="7DB597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798E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При этом Заказчик при проведении таких закупок вправе 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N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14:paraId="644B94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85AA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Срок оплаты поставленных товаров (выполненных работ, оказанных услуг) по договору (отдельному этапу договора), заключенному по результатам закупки, предусмотренной настоящим разделом Положения о закупке, с субъектом МСП, устанавливается в соответствии с пунктом 14(3) Постановления N 1352.</w:t>
      </w:r>
    </w:p>
    <w:p w14:paraId="1CDBE7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46AF0D"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Раздел 3. Осуществление закупок, участниками которых</w:t>
      </w:r>
    </w:p>
    <w:p w14:paraId="21B65347"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6AA57E31"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являются только субъекты малого и среднего</w:t>
      </w:r>
    </w:p>
    <w:p w14:paraId="69E70EDE"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p>
    <w:p w14:paraId="60323828" w14:textId="77777777" w:rsidR="00B800DD" w:rsidRPr="00856EB2" w:rsidRDefault="00B800DD" w:rsidP="00856EB2">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предпринимательства</w:t>
      </w:r>
    </w:p>
    <w:p w14:paraId="01A14A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BD50A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В случае если продукция включена Заказчиком в Перечень и НМЦД (цена лота) на поставку товаров, выполнение работ, оказание услуг установлена Заказчиком в документации о закупке, извещении о проведении запроса котировок, в пределах НМЦД, указанной в пункте 18 Постановления N 1352, закупки таких товаров, работ, услуг осуществляются только у субъектов МСП.</w:t>
      </w:r>
    </w:p>
    <w:p w14:paraId="30CC43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58B8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 случае если продукция включена Заказчиком в Перечень и НМЦД (цена лота) на поставку товаров, выполнение работ, оказание услуг установлена Заказчиком в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N 1352, Заказчик вправе осуществить закупки таких товаров, работ, услуг у субъектов МСП.</w:t>
      </w:r>
    </w:p>
    <w:p w14:paraId="11A4634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81FE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Заказчик вправе провести конкурентные и неконкурентные закупки, предусмотренные Положением о закупке, участниками которых являются только субъекты МСП, в порядке и случаях, предусмотренных Положением о закупке, с учетом требований настоящего раздела Положения о закупке.</w:t>
      </w:r>
    </w:p>
    <w:p w14:paraId="18033F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955E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14:paraId="304FDF1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2DEF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Проведение конкурентной закупки с участием субъектов МСП осуществляется заказчиком на электронной площадке, функционирующей в соответствии с едиными требованиями, предусмотренными Федеральным законом N 44-ФЗ, и постановлением Правительства Российской Федерации от 8 июня 2018 г. N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14:paraId="143908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11F3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Субъекты МСП получают аккредитацию на электронной площадке в порядке, установленном Федеральным законом N 44-ФЗ.</w:t>
      </w:r>
    </w:p>
    <w:p w14:paraId="2AB3FA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9B2E6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Положением о закупке.</w:t>
      </w:r>
    </w:p>
    <w:p w14:paraId="3D4FA9C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308C3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 Размер обеспечения заявки не может превышать 2 (два) процента НМЦД (цены лота). При этом такое обеспечение может предоставляться участниками конкурентной закупки путем внесения денежных средств в соответствии со статьей 3.4 Федерального закона N 223-ФЗ или предоставления независимой гарантии. Выбор способа обеспечения заявки на участие в такой закупке осуществляется участником такой закупки.</w:t>
      </w:r>
    </w:p>
    <w:p w14:paraId="457FBC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06D508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8.1.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требованиям, установленным частью 14.1 статьи 3.4 Федерального закона N 223-ФЗ.</w:t>
      </w:r>
    </w:p>
    <w:p w14:paraId="0CB759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F388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8.2.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3.4 Федерального закона N 223-ФЗ, является основанием для отказа в принятии ее Заказчиком.</w:t>
      </w:r>
    </w:p>
    <w:p w14:paraId="49D625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67C2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8.3.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229FC5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6CCD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банков, определенный Правительством Российской Федерации в соответствии с Федеральным законом N 44-ФЗ (далее - специальный счет).</w:t>
      </w:r>
    </w:p>
    <w:p w14:paraId="7712EE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63CE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10. В течение одного часа с момента окончания срока подачи заявок на участие в конкурентной закупке с участием субъектов МСП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14:paraId="0C04B2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40E9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11. Денежные средства, внесенные в качестве обеспечения заявки на участие в закупке, возвращаются в срок, установленный пунктом 24 Постановления N 1352, в случаях, предусмотренных частью 26 статьи 3.2 Федерального закона N 223-ФЗ, денежные средства, внесенные на 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w:t>
      </w:r>
    </w:p>
    <w:p w14:paraId="743BC6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442C4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12. Если в извещении о закупке и (или) документации о закупке установлено требование к обеспечению исполнения договора, размер такого обеспечения устанавливается в соответствии с пунктом 25 Постановления N 1352.</w:t>
      </w:r>
    </w:p>
    <w:p w14:paraId="3662B38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8DE37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13. 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N 1352.</w:t>
      </w:r>
    </w:p>
    <w:p w14:paraId="755C002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7ED3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14. Извещение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14:paraId="4D8A6E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B7835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15. При проведении конкурентной закупки с участием субъектов МСП документация о закупке помимо прочего должна содержать:</w:t>
      </w:r>
    </w:p>
    <w:p w14:paraId="6536F0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BC2D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реквизиты счета Заказчика, на который перечисляются денежные средства, внесенные в качестве обеспечения заявок на специальный счет в банке, в случае уклонения участника от заключения договора или отказа участника закупки заключить договор;</w:t>
      </w:r>
    </w:p>
    <w:p w14:paraId="591791D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430F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условие о том, что не допускается указание в первой части заявки 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о конкурентной закупке, сведений о ценовом предложении, во второй части заявки - сведений о ценовом предложении.</w:t>
      </w:r>
    </w:p>
    <w:p w14:paraId="3FC1B0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8B72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14:paraId="74C6F0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17B94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в Единой информационной системе:</w:t>
      </w:r>
    </w:p>
    <w:p w14:paraId="1C2CC36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4FEBC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 менее чем за семь дней до даты окончания срока подачи заявок на участие в таком конкурсе в случае, если НМЦД не превышает 30 000 000 (тридцать миллионов) рублей;</w:t>
      </w:r>
    </w:p>
    <w:p w14:paraId="21150A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30AAE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 менее чем за пятнадцать дней до даты окончания срока подачи заявок на участие в таком конкурсе, в случае если НМЦД превышает 30 000 000 (тридцать миллионов) рублей.</w:t>
      </w:r>
    </w:p>
    <w:p w14:paraId="491979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690A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17. Заказчик размещает в Единой информационной системе извещение о проведении аукциона в электронной форме в следующие сроки:</w:t>
      </w:r>
    </w:p>
    <w:p w14:paraId="65BD9C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296A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не менее чем за семь дней до даты окончания срока подачи заявок на участие в таком аукционе в случае, если НМЦД не превышает 30 000 000 (тридцать миллионов) рублей;</w:t>
      </w:r>
    </w:p>
    <w:p w14:paraId="6DE03F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DFB43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 менее чем за пятнадцать дней до даты окончания срока подачи заявок на участие в таком аукционе в случае, если НМЦД превышает 30 000 000 (тридцать миллионов) рублей.</w:t>
      </w:r>
    </w:p>
    <w:p w14:paraId="771131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933A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18. Информация о проведении запроса предложений в электронной форме среди субъектов МСП, в том числе извещение, документация о закупке, проект договора, размещается в Единой информационной системе не менее чем за пять рабочих дней до дня истечения срока подачи заявок на участие в таком запросе предложений.</w:t>
      </w:r>
    </w:p>
    <w:p w14:paraId="5025FF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D60C5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 Извещение о проведении запроса котировок в электронной форме, участниками которого могут быть только субъекты МСП, а также проект договора размещаются в Единой информационной системе не менее чем за четыре рабочих дня до дня истечения срока подачи заявок на участие в таком запросе котировок. Документация о закупке при проведении запроса котировок в электронной форме не разрабатывается.</w:t>
      </w:r>
    </w:p>
    <w:p w14:paraId="1AA448E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8CF9C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19.1. Конкурс в электронной форме, участниками которого могут быть только субъекты МСП, может включать этапы, установленные в соответствии с частью 4 статьи 3.4 Федерального закона N 223-ФЗ.</w:t>
      </w:r>
    </w:p>
    <w:p w14:paraId="5A57A59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7902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19.2. При включении в конкурс в электронной форме этапов, указанных в пункте 19.1 настоящего раздела Положения о закупке, должны соблюдаться правила, установленные частью 5 статьи 3.4 Федерального закона N 223-ФЗ.</w:t>
      </w:r>
    </w:p>
    <w:p w14:paraId="105CF9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D357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19.3. Аукцион в электронной форме включает в себя порядок подачи его участниками предложений о цене договора с учетом требований, установленных частью 7 статьи 3.4 Федерального закона N 223-ФЗ.</w:t>
      </w:r>
    </w:p>
    <w:p w14:paraId="1BDD4D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FB15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19.4. В течение одного часа после окончания срока подачи в соответствии с положениями пункта 19.2 настоящего раздела Положения о закупке дополнительных ценовых предложений, а также в течение одного часа после окончания подачи в соответствии с положениями пункта 19.3 настоящего раздела Положения о закупке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228645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327A9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19.5. Запрос предложений в электронной форме проводится в порядке, установленном настоящим разделом Положения о закупке для проведения конкурса в электронной форме, с учетом особенностей, установленных настоящим разделом Положения о закупке. При этом подача окончательного предложения, дополнительного ценового предложения не осуществляется.</w:t>
      </w:r>
    </w:p>
    <w:p w14:paraId="6F96984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5C9AF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19.6. В документации о конкурентной закупке заказчик вправе установить обязанность представления информации и документов в соответствии с частью 19.1 статьи 3.4 Федерального закона N 223-ФЗ.</w:t>
      </w:r>
    </w:p>
    <w:p w14:paraId="1EB187A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AD61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19.7. 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659319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4000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 Положения о закупке.</w:t>
      </w:r>
    </w:p>
    <w:p w14:paraId="4D6730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CA485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19.9. При осуществлении конкурентной закупки с участием субъектов МСП путем проведения аукциона в электронной форме, запроса котировок в электронной форме установление критериев и порядка оценки, указанных в пункте 19.7 настоящего раздела Положения о закупке, не допускается.</w:t>
      </w:r>
    </w:p>
    <w:p w14:paraId="0D469C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E08C5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N 223-ФЗ.</w:t>
      </w:r>
    </w:p>
    <w:p w14:paraId="09756E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137C5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19.11. Заявка на участие в аукционе в электронной форме состоит из двух частей. Содержание указанных частей должно соответствовать части 19.6 статьи 3.4 Федерального закона N 223-ФЗ.</w:t>
      </w:r>
    </w:p>
    <w:p w14:paraId="7B970A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72F2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N 223-ФЗ, в случае установления Заказчиком обязанности их представления.</w:t>
      </w:r>
    </w:p>
    <w:p w14:paraId="10BBF07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045A0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19.13. Декларация, предусмотренная пунктом 9 части 19.1 статьи 3.4 Федерального закона N 223-ФЗ, представляется в составе заявки участником конкурентной закупки с участием МСП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МСП возможность включения в состав заявки и направления заказчику информации и документов, указанных в части 19.1 статьи 3.4 Федерального закона N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N 223-ФЗ.</w:t>
      </w:r>
    </w:p>
    <w:p w14:paraId="62FD6C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475E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19.14. В Случае внесения изменений в извещение о проведении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5FF53E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788B0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При осуществлении закупки товаров, работ, услуг, включенных в Перечень, Заказчик вправе осуществить закупку в порядке, установленном Положением о закупке, без соблюдения правил настоящего раздела Положения о закупке в случаях, если по истечении срока приема заявок:</w:t>
      </w:r>
    </w:p>
    <w:p w14:paraId="517B86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F05E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субъекты МСП не подали заявок на участие в такой закупке;</w:t>
      </w:r>
    </w:p>
    <w:p w14:paraId="426D60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1A05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заявки всех участников закупки, являющихся субъектами МСП, отозваны или не соответствуют требованиям, предусмотренным документацией о закупке;</w:t>
      </w:r>
    </w:p>
    <w:p w14:paraId="765D64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D764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14:paraId="1D35E3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5DD2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Заказчиком в порядке, установленном Положением о закупке, принято решение о том, что договор по результатам закупки не заключается.</w:t>
      </w:r>
    </w:p>
    <w:p w14:paraId="2552BE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58EE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21. Оператор электронной площадки направляет Заказчику заявки на участие в закупке, а в порядке, предусмотренном частью 22 статьи 3.4 Федерального закона N 223-ФЗ.</w:t>
      </w:r>
    </w:p>
    <w:p w14:paraId="58D0AA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1C0BB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22. В случае если заказчиком принято решение об отмене конкурентной закупки с участием субъектов МСП в соответствии с частью 5 статьи 3.2 Федерального закона N 223-ФЗ, оператор электронной площадки не вправе направлять заказчику заявки участников такой конкурентной закупки.</w:t>
      </w:r>
    </w:p>
    <w:p w14:paraId="46F9F66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6F54A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23. По итогам рассмотрения первых частей заявок на участие в конкурсе в электронной форме, аукционе в электронной форме, запросе предложений в электронной </w:t>
      </w:r>
      <w:r w:rsidRPr="00B800DD">
        <w:rPr>
          <w:rFonts w:ascii="Times New Roman" w:hAnsi="Times New Roman" w:cs="Times New Roman"/>
          <w:sz w:val="24"/>
          <w:szCs w:val="24"/>
        </w:rPr>
        <w:lastRenderedPageBreak/>
        <w:t>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В течение часа с момента получения указанного протокола оператор электронной площадки размещает его в Единой информационной системе.</w:t>
      </w:r>
    </w:p>
    <w:p w14:paraId="100EF5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E8C0B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N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043505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11257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25. Заказчик составляет итоговый протокол и размещает его на электронной площадке и в Единой информационной системе. Итоговый протокол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N 223-ФЗ.</w:t>
      </w:r>
    </w:p>
    <w:p w14:paraId="09D60A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61E31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26. Договор по результатам конкурентной закупки с участием субъектов МСП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D525F6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2209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27. Договор по результатам конкурентной закупки с участием субъектов 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 после предоставления обеспечения исполнения договора, в случае установления требования об обеспечении исполнения договора.</w:t>
      </w:r>
    </w:p>
    <w:p w14:paraId="30CB622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815F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28. Если в документации о закупке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w:t>
      </w:r>
      <w:r w:rsidRPr="00B800DD">
        <w:rPr>
          <w:rFonts w:ascii="Times New Roman" w:hAnsi="Times New Roman" w:cs="Times New Roman"/>
          <w:sz w:val="24"/>
          <w:szCs w:val="24"/>
        </w:rPr>
        <w:lastRenderedPageBreak/>
        <w:t>о закупке, извещении о проведении запроса котировок или путем предоставления независимой гарантии.</w:t>
      </w:r>
    </w:p>
    <w:p w14:paraId="4F2D994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5E987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и 14.3 статьи 3.4 Федерального закона N 223-ФЗ.</w:t>
      </w:r>
    </w:p>
    <w:p w14:paraId="7F0B7B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8F88C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При этом такая независимая гарантия:</w:t>
      </w:r>
    </w:p>
    <w:p w14:paraId="7B7FB2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021BE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 xml:space="preserve">1) должна содержать указание на срок ее действия, который не может составлять менее одного месяца с даты </w:t>
      </w:r>
      <w:proofErr w:type="gramStart"/>
      <w:r w:rsidRPr="00B800DD">
        <w:rPr>
          <w:rFonts w:ascii="Times New Roman" w:hAnsi="Times New Roman" w:cs="Times New Roman"/>
          <w:sz w:val="24"/>
          <w:szCs w:val="24"/>
        </w:rPr>
        <w:t>окончания</w:t>
      </w:r>
      <w:proofErr w:type="gramEnd"/>
      <w:r w:rsidRPr="00B800DD">
        <w:rPr>
          <w:rFonts w:ascii="Times New Roman" w:hAnsi="Times New Roman" w:cs="Times New Roman"/>
          <w:sz w:val="24"/>
          <w:szCs w:val="24"/>
        </w:rPr>
        <w:t xml:space="preserve">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14:paraId="04F63D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AAA7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2EFA8C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F433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29.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 Положения о закупке.</w:t>
      </w:r>
    </w:p>
    <w:p w14:paraId="1F72113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0C056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Раздел 4. Осуществление закупок, предусматривающих</w:t>
      </w:r>
    </w:p>
    <w:p w14:paraId="4637719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0DAAC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требование о привлечении к исполнению договора</w:t>
      </w:r>
    </w:p>
    <w:p w14:paraId="1F5CCCD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2A16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субподрядчиков (соисполнителей) из числа субъектов</w:t>
      </w:r>
    </w:p>
    <w:p w14:paraId="57AC90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426D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малого и среднего предпринимательства</w:t>
      </w:r>
    </w:p>
    <w:p w14:paraId="19779D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CF30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14:paraId="53945D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C164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План привлечения субподрядчиков (соисполнителей) из числа субъектов МСП должен содержать сведения, указанные в пункте 30 Постановления N 1352.</w:t>
      </w:r>
    </w:p>
    <w:p w14:paraId="7F43151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8C9F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В случае установления в извещении о закупке, документации 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МСП, условие о предоставлении Заказчику копий договоров с субъектами СМП и срок их предоставления.</w:t>
      </w:r>
    </w:p>
    <w:p w14:paraId="6CDDEE5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0EB3D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32(1) Постановления N 1352.</w:t>
      </w:r>
    </w:p>
    <w:p w14:paraId="641606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FEED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По согласованию с Заказчиком поставщик (исполнитель, подрядчик) вправе осуществить замену субподрядчика (соисполнителя) - субъекта МСП, с которым заключается либо ранее был заключен договор субподряда, на другого субподрядчика (соисполнителя) -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14:paraId="3DF037F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A1160A" w14:textId="77777777" w:rsidR="00B800DD" w:rsidRPr="00CB5542" w:rsidRDefault="00B800DD" w:rsidP="00CB5542">
      <w:pPr>
        <w:spacing w:after="0" w:line="240" w:lineRule="auto"/>
        <w:ind w:firstLine="567"/>
        <w:jc w:val="center"/>
        <w:rPr>
          <w:rFonts w:ascii="Times New Roman" w:hAnsi="Times New Roman" w:cs="Times New Roman"/>
          <w:b/>
          <w:bCs/>
          <w:sz w:val="24"/>
          <w:szCs w:val="24"/>
        </w:rPr>
      </w:pPr>
      <w:r w:rsidRPr="00CB5542">
        <w:rPr>
          <w:rFonts w:ascii="Times New Roman" w:hAnsi="Times New Roman" w:cs="Times New Roman"/>
          <w:b/>
          <w:bCs/>
          <w:sz w:val="24"/>
          <w:szCs w:val="24"/>
        </w:rPr>
        <w:t>Глава VIII. Отчетность по результатам закупок</w:t>
      </w:r>
    </w:p>
    <w:p w14:paraId="15D766C3" w14:textId="77777777" w:rsidR="00B800DD" w:rsidRPr="00CB5542" w:rsidRDefault="00B800DD" w:rsidP="00CB5542">
      <w:pPr>
        <w:spacing w:after="0" w:line="240" w:lineRule="auto"/>
        <w:ind w:firstLine="567"/>
        <w:jc w:val="center"/>
        <w:rPr>
          <w:rFonts w:ascii="Times New Roman" w:hAnsi="Times New Roman" w:cs="Times New Roman"/>
          <w:b/>
          <w:bCs/>
          <w:sz w:val="24"/>
          <w:szCs w:val="24"/>
        </w:rPr>
      </w:pPr>
    </w:p>
    <w:p w14:paraId="038DF44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и порядок обжалования закупок</w:t>
      </w:r>
    </w:p>
    <w:p w14:paraId="77DFF1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4362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Заказчик не позднее десятого числа месяца, следующего за отчетным месяцем, размещает в Единой информационной системе:</w:t>
      </w:r>
    </w:p>
    <w:p w14:paraId="652006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B01CF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N 223-ФЗ;</w:t>
      </w:r>
    </w:p>
    <w:p w14:paraId="375302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967DA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14:paraId="565EFE4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4DD3B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14:paraId="65C0F3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52AF9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14:paraId="1D25F9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DC14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В целях формирования отчетности об участии субъектов МСП в закупках Заказчик составляет годовой отчет о закупке товаров, работ, услуг у субъектов МСП в соответствии с требованиями к содержанию годового отчета о закупке товаров, работ, услуг отдельными видами юридических лиц у субъектов МСП, утвержденными нормативным правовым актом Правительства Российской Федерации, принятым на основании пункта 2 части 8 статьи 3 Федерального закона N 223-ФЗ, и размещает указанный отчет в Единой информационной системе не позднее 1 февраля года, следующего за прошедшим календарным годом.</w:t>
      </w:r>
    </w:p>
    <w:p w14:paraId="1A033AD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F624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Датой составления годового отчета является дата размещения годового отчета в Единой информационной системе.</w:t>
      </w:r>
    </w:p>
    <w:p w14:paraId="65DA722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5A7BD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 Информация о заключении, изменении и исполнении договоров размещается Заказчиком в реестре договоров в соответствии со статьей 4.1 Федерального закона N 223-ФЗ. В реестр договоров не вносится информация и документы, которые в соответствии с Федеральным законом N 223-ФЗ не подлежат размещению в Единой информационной системе.</w:t>
      </w:r>
    </w:p>
    <w:p w14:paraId="124DC4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8B0E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Любой участник закупки вправе обжаловать в судебном порядке или в антимонопольном органе действия (бездействие) Заказчика, комиссии,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
    <w:p w14:paraId="0DBC0A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FDFB4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Обжалование действия (бездействие) Заказчика, комиссии,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N 135-ФЗ "О защите конкуренции", с учетом особенностей, установленных статьей 3 Федерального закона N 223-ФЗ. Обжалование осуществляется в следующих случаях:</w:t>
      </w:r>
    </w:p>
    <w:p w14:paraId="079DA03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1769F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осуществление Заказчиком закупки с нарушением требований Федерального закона N 223-ФЗ и (или) порядка подготовки и (или) осуществления закупки, содержащегося в утвержденном и размещенном в Единой информационной системе Положении о закупке;</w:t>
      </w:r>
    </w:p>
    <w:p w14:paraId="2E4A1F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9C456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нарушение оператором электронной площадки при осуществлении закупки товаров, работ, услуг требований, установленных Федеральным законом N 223-ФЗ;</w:t>
      </w:r>
    </w:p>
    <w:p w14:paraId="421EE0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A8990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неразмещение в Единой информационной системе положения о закупке, изменение внесенных в положение о закупке, информации о закупке, информации и документов о договорах, заключенных Заказчиком по результатам закупки, а также иной информации, подлежащей в соответствии с Федеральным законом N 223-ФЗ размещению в Единой информационной системе, или нарушение сроков такого размещения;</w:t>
      </w:r>
    </w:p>
    <w:p w14:paraId="200377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1456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предъявление к участникам закупки требований, не предусмотренных документацией о конкурентной закупке;</w:t>
      </w:r>
    </w:p>
    <w:p w14:paraId="674B822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CDDA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осуществление Заказчиком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N 44-ФЗ, предусмотренных частью 8.1 статьи 3 Федерального закона N 223-ФЗ, частью 5 статьи 8 Федерального закона N 223-ФЗ, включая нарушение порядка применения указанных положений;</w:t>
      </w:r>
    </w:p>
    <w:p w14:paraId="32473EA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3A585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неразмещение в Единой информационной системе информации или размещение недостоверной информации о годовом объеме закупки, которую Заказчик обязан осуществить у субъектов МСП.</w:t>
      </w:r>
    </w:p>
    <w:p w14:paraId="435AED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4C7137" w14:textId="77777777" w:rsid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В случае если обжалуемые действия (бездействие) совершены Заказчиком, комиссией, оператором 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71080450" w14:textId="77777777" w:rsidR="00856EB2" w:rsidRDefault="00856EB2" w:rsidP="00B800DD">
      <w:pPr>
        <w:spacing w:after="0" w:line="240" w:lineRule="auto"/>
        <w:ind w:firstLine="567"/>
        <w:jc w:val="both"/>
        <w:rPr>
          <w:rFonts w:ascii="Times New Roman" w:hAnsi="Times New Roman" w:cs="Times New Roman"/>
          <w:sz w:val="24"/>
          <w:szCs w:val="24"/>
        </w:rPr>
      </w:pPr>
    </w:p>
    <w:p w14:paraId="19C9C3FD" w14:textId="5FEFA135" w:rsidR="00856EB2" w:rsidRPr="00856EB2" w:rsidRDefault="00CB5542" w:rsidP="00856EB2">
      <w:pPr>
        <w:spacing w:after="14" w:line="242" w:lineRule="auto"/>
        <w:ind w:left="43" w:right="115" w:firstLine="9"/>
        <w:jc w:val="center"/>
        <w:rPr>
          <w:rFonts w:ascii="Times New Roman" w:eastAsia="Times New Roman" w:hAnsi="Times New Roman" w:cs="Times New Roman"/>
          <w:b/>
          <w:bCs/>
          <w:color w:val="000000"/>
          <w:kern w:val="0"/>
          <w:sz w:val="24"/>
          <w14:ligatures w14:val="none"/>
        </w:rPr>
      </w:pPr>
      <w:r w:rsidRPr="00CB5542">
        <w:rPr>
          <w:rFonts w:ascii="Times New Roman" w:hAnsi="Times New Roman" w:cs="Times New Roman"/>
          <w:b/>
          <w:bCs/>
          <w:sz w:val="24"/>
          <w:szCs w:val="24"/>
        </w:rPr>
        <w:t xml:space="preserve">Глава </w:t>
      </w:r>
      <w:r>
        <w:rPr>
          <w:rFonts w:ascii="Times New Roman" w:hAnsi="Times New Roman" w:cs="Times New Roman"/>
          <w:b/>
          <w:bCs/>
          <w:sz w:val="24"/>
          <w:szCs w:val="24"/>
          <w:lang w:val="en-US"/>
        </w:rPr>
        <w:t>IX</w:t>
      </w:r>
      <w:r>
        <w:rPr>
          <w:rFonts w:ascii="Times New Roman" w:hAnsi="Times New Roman" w:cs="Times New Roman"/>
          <w:b/>
          <w:bCs/>
          <w:sz w:val="24"/>
          <w:szCs w:val="24"/>
        </w:rPr>
        <w:t>.</w:t>
      </w:r>
      <w:r w:rsidRPr="00856EB2">
        <w:rPr>
          <w:rFonts w:ascii="Times New Roman" w:eastAsia="Times New Roman" w:hAnsi="Times New Roman" w:cs="Times New Roman"/>
          <w:b/>
          <w:bCs/>
          <w:color w:val="000000"/>
          <w:kern w:val="0"/>
          <w:sz w:val="24"/>
          <w14:ligatures w14:val="none"/>
        </w:rPr>
        <w:t xml:space="preserve"> </w:t>
      </w:r>
      <w:r w:rsidR="00856EB2" w:rsidRPr="00856EB2">
        <w:rPr>
          <w:rFonts w:ascii="Times New Roman" w:eastAsia="Times New Roman" w:hAnsi="Times New Roman" w:cs="Times New Roman"/>
          <w:b/>
          <w:bCs/>
          <w:color w:val="000000"/>
          <w:kern w:val="0"/>
          <w:sz w:val="24"/>
          <w14:ligatures w14:val="none"/>
        </w:rPr>
        <w:t>Заключительные положения</w:t>
      </w:r>
    </w:p>
    <w:p w14:paraId="6C7079EE" w14:textId="2CD48BE0" w:rsidR="00856EB2" w:rsidRPr="00856EB2" w:rsidRDefault="00856EB2" w:rsidP="00856EB2">
      <w:pPr>
        <w:spacing w:after="14" w:line="242" w:lineRule="auto"/>
        <w:ind w:left="43" w:right="115" w:firstLine="9"/>
        <w:jc w:val="both"/>
        <w:rPr>
          <w:rFonts w:ascii="Times New Roman" w:eastAsia="Times New Roman" w:hAnsi="Times New Roman" w:cs="Times New Roman"/>
          <w:color w:val="000000"/>
          <w:kern w:val="0"/>
          <w:sz w:val="24"/>
          <w14:ligatures w14:val="none"/>
        </w:rPr>
      </w:pPr>
      <w:r w:rsidRPr="00856EB2">
        <w:rPr>
          <w:rFonts w:ascii="Times New Roman" w:eastAsia="Times New Roman" w:hAnsi="Times New Roman" w:cs="Times New Roman"/>
          <w:color w:val="000000"/>
          <w:kern w:val="0"/>
          <w:sz w:val="24"/>
          <w14:ligatures w14:val="none"/>
        </w:rPr>
        <w:lastRenderedPageBreak/>
        <w:t>1</w:t>
      </w:r>
      <w:r>
        <w:rPr>
          <w:rFonts w:ascii="Times New Roman" w:eastAsia="Times New Roman" w:hAnsi="Times New Roman" w:cs="Times New Roman"/>
          <w:color w:val="000000"/>
          <w:kern w:val="0"/>
          <w:sz w:val="24"/>
          <w14:ligatures w14:val="none"/>
        </w:rPr>
        <w:t xml:space="preserve">. </w:t>
      </w:r>
      <w:r w:rsidRPr="00856EB2">
        <w:rPr>
          <w:rFonts w:ascii="Times New Roman" w:eastAsia="Times New Roman" w:hAnsi="Times New Roman" w:cs="Times New Roman"/>
          <w:color w:val="000000"/>
          <w:kern w:val="0"/>
          <w:sz w:val="24"/>
          <w14:ligatures w14:val="none"/>
        </w:rPr>
        <w:t xml:space="preserve">  Настоящее Положение о </w:t>
      </w:r>
      <w:r>
        <w:rPr>
          <w:rFonts w:ascii="Times New Roman" w:eastAsia="Times New Roman" w:hAnsi="Times New Roman" w:cs="Times New Roman"/>
          <w:color w:val="000000"/>
          <w:kern w:val="0"/>
          <w:sz w:val="24"/>
          <w14:ligatures w14:val="none"/>
        </w:rPr>
        <w:t>закупках</w:t>
      </w:r>
      <w:r w:rsidRPr="00856EB2">
        <w:rPr>
          <w:rFonts w:ascii="Times New Roman" w:eastAsia="Times New Roman" w:hAnsi="Times New Roman" w:cs="Times New Roman"/>
          <w:color w:val="000000"/>
          <w:kern w:val="0"/>
          <w:sz w:val="24"/>
          <w14:ligatures w14:val="none"/>
        </w:rPr>
        <w:t xml:space="preserve"> является </w:t>
      </w:r>
      <w:r>
        <w:rPr>
          <w:rFonts w:ascii="Times New Roman" w:eastAsia="Times New Roman" w:hAnsi="Times New Roman" w:cs="Times New Roman"/>
          <w:color w:val="000000"/>
          <w:kern w:val="0"/>
          <w:sz w:val="24"/>
          <w14:ligatures w14:val="none"/>
        </w:rPr>
        <w:t>локально -</w:t>
      </w:r>
      <w:r w:rsidRPr="00856EB2">
        <w:rPr>
          <w:rFonts w:ascii="Times New Roman" w:eastAsia="Times New Roman" w:hAnsi="Times New Roman" w:cs="Times New Roman"/>
          <w:color w:val="000000"/>
          <w:kern w:val="0"/>
          <w:sz w:val="24"/>
          <w14:ligatures w14:val="none"/>
        </w:rPr>
        <w:t xml:space="preserve"> нормативным атом, принимается на Педагогическом совете школы и утверждается (либо вводится в действие) </w:t>
      </w:r>
      <w:r>
        <w:rPr>
          <w:rFonts w:ascii="Times New Roman" w:eastAsia="Times New Roman" w:hAnsi="Times New Roman" w:cs="Times New Roman"/>
          <w:color w:val="000000"/>
          <w:kern w:val="0"/>
          <w:sz w:val="24"/>
          <w14:ligatures w14:val="none"/>
        </w:rPr>
        <w:t xml:space="preserve">приказом </w:t>
      </w:r>
      <w:r w:rsidRPr="00856EB2">
        <w:rPr>
          <w:rFonts w:ascii="Times New Roman" w:eastAsia="Times New Roman" w:hAnsi="Times New Roman" w:cs="Times New Roman"/>
          <w:color w:val="000000"/>
          <w:kern w:val="0"/>
          <w:sz w:val="24"/>
          <w14:ligatures w14:val="none"/>
        </w:rPr>
        <w:t xml:space="preserve">директора </w:t>
      </w:r>
      <w:r>
        <w:rPr>
          <w:rFonts w:ascii="Times New Roman" w:eastAsia="Times New Roman" w:hAnsi="Times New Roman" w:cs="Times New Roman"/>
          <w:color w:val="000000"/>
          <w:kern w:val="0"/>
          <w:sz w:val="24"/>
          <w14:ligatures w14:val="none"/>
        </w:rPr>
        <w:t>организации</w:t>
      </w:r>
      <w:r w:rsidRPr="00856EB2">
        <w:rPr>
          <w:rFonts w:ascii="Times New Roman" w:eastAsia="Times New Roman" w:hAnsi="Times New Roman" w:cs="Times New Roman"/>
          <w:color w:val="000000"/>
          <w:kern w:val="0"/>
          <w:sz w:val="24"/>
          <w14:ligatures w14:val="none"/>
        </w:rPr>
        <w:t>, осуществляющей образовательную деятельность.</w:t>
      </w:r>
    </w:p>
    <w:p w14:paraId="32028211" w14:textId="2813BDBF" w:rsidR="00856EB2" w:rsidRPr="00856EB2" w:rsidRDefault="00856EB2" w:rsidP="00856EB2">
      <w:pPr>
        <w:spacing w:after="14" w:line="242" w:lineRule="auto"/>
        <w:ind w:left="43" w:right="4" w:firstLine="9"/>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2.</w:t>
      </w:r>
      <w:r w:rsidRPr="00856EB2">
        <w:rPr>
          <w:rFonts w:ascii="Times New Roman" w:eastAsia="Times New Roman" w:hAnsi="Times New Roman" w:cs="Times New Roman"/>
          <w:color w:val="000000"/>
          <w:kern w:val="0"/>
          <w:sz w:val="24"/>
          <w14:ligatures w14:val="none"/>
        </w:rPr>
        <w:t xml:space="preserve"> Все изменения дополнения, вносимые в настоящее Положение, оформляются в письменной форме в соответствии </w:t>
      </w:r>
      <w:proofErr w:type="gramStart"/>
      <w:r>
        <w:rPr>
          <w:rFonts w:ascii="Times New Roman" w:eastAsia="Times New Roman" w:hAnsi="Times New Roman" w:cs="Times New Roman"/>
          <w:color w:val="000000"/>
          <w:kern w:val="0"/>
          <w:sz w:val="24"/>
          <w14:ligatures w14:val="none"/>
        </w:rPr>
        <w:t xml:space="preserve">действующим </w:t>
      </w:r>
      <w:r w:rsidRPr="00856EB2">
        <w:rPr>
          <w:rFonts w:ascii="Times New Roman" w:eastAsia="Times New Roman" w:hAnsi="Times New Roman" w:cs="Times New Roman"/>
          <w:color w:val="000000"/>
          <w:kern w:val="0"/>
          <w:sz w:val="24"/>
          <w14:ligatures w14:val="none"/>
        </w:rPr>
        <w:t xml:space="preserve"> законодательством</w:t>
      </w:r>
      <w:proofErr w:type="gramEnd"/>
      <w:r w:rsidRPr="00856EB2">
        <w:rPr>
          <w:rFonts w:ascii="Times New Roman" w:eastAsia="Times New Roman" w:hAnsi="Times New Roman" w:cs="Times New Roman"/>
          <w:color w:val="000000"/>
          <w:kern w:val="0"/>
          <w:sz w:val="24"/>
          <w14:ligatures w14:val="none"/>
        </w:rPr>
        <w:t xml:space="preserve"> Российской Федерации,</w:t>
      </w:r>
    </w:p>
    <w:p w14:paraId="2544A184" w14:textId="5B21644C" w:rsidR="00856EB2" w:rsidRPr="00856EB2" w:rsidRDefault="00856EB2" w:rsidP="00856EB2">
      <w:pPr>
        <w:spacing w:after="14" w:line="242" w:lineRule="auto"/>
        <w:ind w:left="43" w:right="115" w:firstLine="9"/>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3.</w:t>
      </w:r>
      <w:r w:rsidRPr="00856EB2">
        <w:rPr>
          <w:rFonts w:ascii="Times New Roman" w:eastAsia="Times New Roman" w:hAnsi="Times New Roman" w:cs="Times New Roman"/>
          <w:color w:val="000000"/>
          <w:kern w:val="0"/>
          <w:sz w:val="24"/>
          <w14:ligatures w14:val="none"/>
        </w:rPr>
        <w:t xml:space="preserve"> Положение о </w:t>
      </w:r>
      <w:r>
        <w:rPr>
          <w:rFonts w:ascii="Times New Roman" w:eastAsia="Times New Roman" w:hAnsi="Times New Roman" w:cs="Times New Roman"/>
          <w:color w:val="000000"/>
          <w:kern w:val="0"/>
          <w:sz w:val="24"/>
          <w14:ligatures w14:val="none"/>
        </w:rPr>
        <w:t>закупках</w:t>
      </w:r>
      <w:r w:rsidRPr="00856EB2">
        <w:rPr>
          <w:rFonts w:ascii="Times New Roman" w:eastAsia="Times New Roman" w:hAnsi="Times New Roman" w:cs="Times New Roman"/>
          <w:color w:val="000000"/>
          <w:kern w:val="0"/>
          <w:sz w:val="24"/>
          <w14:ligatures w14:val="none"/>
        </w:rPr>
        <w:t xml:space="preserve"> общеобразовательной организации принимается на </w:t>
      </w:r>
      <w:r>
        <w:rPr>
          <w:rFonts w:ascii="Times New Roman" w:eastAsia="Times New Roman" w:hAnsi="Times New Roman" w:cs="Times New Roman"/>
          <w:color w:val="000000"/>
          <w:kern w:val="0"/>
          <w:sz w:val="24"/>
          <w14:ligatures w14:val="none"/>
        </w:rPr>
        <w:t>5 лет</w:t>
      </w:r>
      <w:r w:rsidRPr="00856EB2">
        <w:rPr>
          <w:rFonts w:ascii="Times New Roman" w:eastAsia="Times New Roman" w:hAnsi="Times New Roman" w:cs="Times New Roman"/>
          <w:color w:val="000000"/>
          <w:kern w:val="0"/>
          <w:sz w:val="24"/>
          <w14:ligatures w14:val="none"/>
        </w:rPr>
        <w:t xml:space="preserve">, </w:t>
      </w:r>
      <w:r>
        <w:rPr>
          <w:rFonts w:ascii="Times New Roman" w:eastAsia="Times New Roman" w:hAnsi="Times New Roman" w:cs="Times New Roman"/>
          <w:color w:val="000000"/>
          <w:kern w:val="0"/>
          <w:sz w:val="24"/>
          <w14:ligatures w14:val="none"/>
        </w:rPr>
        <w:t>и</w:t>
      </w:r>
      <w:r w:rsidRPr="00856EB2">
        <w:rPr>
          <w:rFonts w:ascii="Times New Roman" w:eastAsia="Times New Roman" w:hAnsi="Times New Roman" w:cs="Times New Roman"/>
          <w:color w:val="000000"/>
          <w:kern w:val="0"/>
          <w:sz w:val="24"/>
          <w14:ligatures w14:val="none"/>
        </w:rPr>
        <w:t xml:space="preserve">зменения и </w:t>
      </w:r>
      <w:r>
        <w:rPr>
          <w:rFonts w:ascii="Times New Roman" w:eastAsia="Times New Roman" w:hAnsi="Times New Roman" w:cs="Times New Roman"/>
          <w:color w:val="000000"/>
          <w:kern w:val="0"/>
          <w:sz w:val="24"/>
          <w14:ligatures w14:val="none"/>
        </w:rPr>
        <w:t>дополнения</w:t>
      </w:r>
      <w:r w:rsidRPr="00856EB2">
        <w:rPr>
          <w:rFonts w:ascii="Times New Roman" w:eastAsia="Times New Roman" w:hAnsi="Times New Roman" w:cs="Times New Roman"/>
          <w:color w:val="000000"/>
          <w:kern w:val="0"/>
          <w:sz w:val="24"/>
          <w14:ligatures w14:val="none"/>
        </w:rPr>
        <w:t xml:space="preserve"> к Положению принимаются в порядке</w:t>
      </w:r>
      <w:r>
        <w:rPr>
          <w:rFonts w:ascii="Times New Roman" w:eastAsia="Times New Roman" w:hAnsi="Times New Roman" w:cs="Times New Roman"/>
          <w:color w:val="000000"/>
          <w:kern w:val="0"/>
          <w:sz w:val="24"/>
          <w14:ligatures w14:val="none"/>
        </w:rPr>
        <w:t xml:space="preserve">, </w:t>
      </w:r>
      <w:r w:rsidRPr="00856EB2">
        <w:rPr>
          <w:rFonts w:ascii="Times New Roman" w:eastAsia="Times New Roman" w:hAnsi="Times New Roman" w:cs="Times New Roman"/>
          <w:color w:val="000000"/>
          <w:kern w:val="0"/>
          <w:sz w:val="24"/>
          <w14:ligatures w14:val="none"/>
        </w:rPr>
        <w:t>предусмотренном п.</w:t>
      </w:r>
      <w:r w:rsidR="00CB5542">
        <w:rPr>
          <w:rFonts w:ascii="Times New Roman" w:eastAsia="Times New Roman" w:hAnsi="Times New Roman" w:cs="Times New Roman"/>
          <w:color w:val="000000"/>
          <w:kern w:val="0"/>
          <w:sz w:val="24"/>
          <w14:ligatures w14:val="none"/>
        </w:rPr>
        <w:t>2</w:t>
      </w:r>
      <w:r w:rsidRPr="00856EB2">
        <w:rPr>
          <w:rFonts w:ascii="Times New Roman" w:eastAsia="Times New Roman" w:hAnsi="Times New Roman" w:cs="Times New Roman"/>
          <w:color w:val="000000"/>
          <w:kern w:val="0"/>
          <w:sz w:val="24"/>
          <w14:ligatures w14:val="none"/>
        </w:rPr>
        <w:t xml:space="preserve"> </w:t>
      </w:r>
      <w:r w:rsidR="00CB5542">
        <w:rPr>
          <w:rFonts w:ascii="Times New Roman" w:eastAsia="Times New Roman" w:hAnsi="Times New Roman" w:cs="Times New Roman"/>
          <w:color w:val="000000"/>
          <w:kern w:val="0"/>
          <w:sz w:val="24"/>
          <w14:ligatures w14:val="none"/>
        </w:rPr>
        <w:t xml:space="preserve">главы 9 </w:t>
      </w:r>
      <w:r w:rsidRPr="00856EB2">
        <w:rPr>
          <w:rFonts w:ascii="Times New Roman" w:eastAsia="Times New Roman" w:hAnsi="Times New Roman" w:cs="Times New Roman"/>
          <w:color w:val="000000"/>
          <w:kern w:val="0"/>
          <w:sz w:val="24"/>
          <w14:ligatures w14:val="none"/>
        </w:rPr>
        <w:t>настоящего Положения.</w:t>
      </w:r>
    </w:p>
    <w:p w14:paraId="54F5088A" w14:textId="18C3CCBA" w:rsidR="00856EB2" w:rsidRPr="00856EB2" w:rsidRDefault="00CB5542" w:rsidP="00856EB2">
      <w:pPr>
        <w:spacing w:after="14" w:line="242" w:lineRule="auto"/>
        <w:ind w:left="43" w:right="115" w:firstLine="9"/>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4.</w:t>
      </w:r>
      <w:r w:rsidR="00856EB2" w:rsidRPr="00856EB2">
        <w:rPr>
          <w:rFonts w:ascii="Times New Roman" w:eastAsia="Times New Roman" w:hAnsi="Times New Roman" w:cs="Times New Roman"/>
          <w:color w:val="000000"/>
          <w:kern w:val="0"/>
          <w:sz w:val="24"/>
          <w14:ligatures w14:val="none"/>
        </w:rPr>
        <w:t xml:space="preserve"> После принятия Положения (или изменений и дополнений отдельных пунктов и разделов) н новой редакции предыдущая редакция автоматически утрачивает силу</w:t>
      </w:r>
      <w:r>
        <w:rPr>
          <w:rFonts w:ascii="Times New Roman" w:eastAsia="Times New Roman" w:hAnsi="Times New Roman" w:cs="Times New Roman"/>
          <w:color w:val="000000"/>
          <w:kern w:val="0"/>
          <w:sz w:val="24"/>
          <w14:ligatures w14:val="none"/>
        </w:rPr>
        <w:t>.</w:t>
      </w:r>
    </w:p>
    <w:p w14:paraId="4D6E413E" w14:textId="77777777" w:rsidR="00856EB2" w:rsidRPr="00B800DD" w:rsidRDefault="00856EB2" w:rsidP="00B800DD">
      <w:pPr>
        <w:spacing w:after="0" w:line="240" w:lineRule="auto"/>
        <w:ind w:firstLine="567"/>
        <w:jc w:val="both"/>
        <w:rPr>
          <w:rFonts w:ascii="Times New Roman" w:hAnsi="Times New Roman" w:cs="Times New Roman"/>
          <w:sz w:val="24"/>
          <w:szCs w:val="24"/>
        </w:rPr>
      </w:pPr>
    </w:p>
    <w:p w14:paraId="19A010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B7A03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04E50C" w14:textId="77777777" w:rsidR="00B800DD" w:rsidRDefault="00B800DD" w:rsidP="00C568BF">
      <w:pPr>
        <w:spacing w:after="0" w:line="240" w:lineRule="auto"/>
        <w:ind w:firstLine="567"/>
        <w:jc w:val="right"/>
        <w:rPr>
          <w:rFonts w:ascii="Times New Roman" w:hAnsi="Times New Roman" w:cs="Times New Roman"/>
          <w:sz w:val="24"/>
          <w:szCs w:val="24"/>
        </w:rPr>
      </w:pPr>
    </w:p>
    <w:p w14:paraId="239DF89B" w14:textId="77777777" w:rsidR="007C2FD7" w:rsidRDefault="007C2FD7" w:rsidP="00C568BF">
      <w:pPr>
        <w:spacing w:after="0" w:line="240" w:lineRule="auto"/>
        <w:ind w:firstLine="567"/>
        <w:jc w:val="right"/>
        <w:rPr>
          <w:rFonts w:ascii="Times New Roman" w:hAnsi="Times New Roman" w:cs="Times New Roman"/>
          <w:sz w:val="24"/>
          <w:szCs w:val="24"/>
        </w:rPr>
      </w:pPr>
    </w:p>
    <w:p w14:paraId="52864F55" w14:textId="77777777" w:rsidR="00856EB2" w:rsidRDefault="00856EB2" w:rsidP="00C568BF">
      <w:pPr>
        <w:spacing w:after="0" w:line="240" w:lineRule="auto"/>
        <w:ind w:firstLine="567"/>
        <w:jc w:val="right"/>
        <w:rPr>
          <w:rFonts w:ascii="Times New Roman" w:hAnsi="Times New Roman" w:cs="Times New Roman"/>
          <w:sz w:val="24"/>
          <w:szCs w:val="24"/>
        </w:rPr>
      </w:pPr>
    </w:p>
    <w:p w14:paraId="7F078741" w14:textId="77777777" w:rsidR="007C2FD7" w:rsidRDefault="007C2FD7" w:rsidP="00CB5542">
      <w:pPr>
        <w:spacing w:after="0" w:line="240" w:lineRule="auto"/>
        <w:rPr>
          <w:rFonts w:ascii="Times New Roman" w:hAnsi="Times New Roman" w:cs="Times New Roman"/>
          <w:sz w:val="24"/>
          <w:szCs w:val="24"/>
        </w:rPr>
      </w:pPr>
    </w:p>
    <w:p w14:paraId="5894DA4A" w14:textId="77777777" w:rsidR="007C2FD7" w:rsidRPr="00B800DD" w:rsidRDefault="007C2FD7" w:rsidP="00C568BF">
      <w:pPr>
        <w:spacing w:after="0" w:line="240" w:lineRule="auto"/>
        <w:ind w:firstLine="567"/>
        <w:jc w:val="right"/>
        <w:rPr>
          <w:rFonts w:ascii="Times New Roman" w:hAnsi="Times New Roman" w:cs="Times New Roman"/>
          <w:sz w:val="24"/>
          <w:szCs w:val="24"/>
        </w:rPr>
      </w:pPr>
    </w:p>
    <w:p w14:paraId="3619720D" w14:textId="6BE5745D" w:rsidR="00B800DD" w:rsidRPr="00B800DD" w:rsidRDefault="00B800DD" w:rsidP="00C568BF">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 xml:space="preserve">Приложение N </w:t>
      </w:r>
      <w:r w:rsidR="00856EB2">
        <w:rPr>
          <w:rFonts w:ascii="Times New Roman" w:hAnsi="Times New Roman" w:cs="Times New Roman"/>
          <w:sz w:val="24"/>
          <w:szCs w:val="24"/>
        </w:rPr>
        <w:t>1</w:t>
      </w:r>
    </w:p>
    <w:p w14:paraId="6EC1B417" w14:textId="26FE769E" w:rsidR="00B800DD" w:rsidRPr="00B800DD" w:rsidRDefault="00B800DD" w:rsidP="00C568BF">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к Положению о закупке товаров,</w:t>
      </w:r>
    </w:p>
    <w:p w14:paraId="1826D49D" w14:textId="419BE1EC" w:rsidR="00B800DD" w:rsidRPr="00B800DD" w:rsidRDefault="00B800DD" w:rsidP="00C568BF">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 xml:space="preserve">работ, услуг </w:t>
      </w:r>
    </w:p>
    <w:p w14:paraId="24B7410F" w14:textId="77777777" w:rsidR="00B800DD" w:rsidRPr="00B800DD" w:rsidRDefault="00B800DD" w:rsidP="00C568BF">
      <w:pPr>
        <w:spacing w:after="0" w:line="240" w:lineRule="auto"/>
        <w:ind w:firstLine="567"/>
        <w:jc w:val="right"/>
        <w:rPr>
          <w:rFonts w:ascii="Times New Roman" w:hAnsi="Times New Roman" w:cs="Times New Roman"/>
          <w:sz w:val="24"/>
          <w:szCs w:val="24"/>
        </w:rPr>
      </w:pPr>
    </w:p>
    <w:p w14:paraId="5B53184A" w14:textId="1436FF11" w:rsidR="00B800DD" w:rsidRPr="008D7E1C" w:rsidRDefault="00B800DD" w:rsidP="008D7E1C">
      <w:pPr>
        <w:spacing w:after="0" w:line="240" w:lineRule="auto"/>
        <w:ind w:firstLine="567"/>
        <w:jc w:val="center"/>
        <w:rPr>
          <w:rFonts w:ascii="Times New Roman" w:hAnsi="Times New Roman" w:cs="Times New Roman"/>
          <w:b/>
          <w:bCs/>
          <w:sz w:val="24"/>
          <w:szCs w:val="24"/>
        </w:rPr>
      </w:pPr>
      <w:r w:rsidRPr="008D7E1C">
        <w:rPr>
          <w:rFonts w:ascii="Times New Roman" w:hAnsi="Times New Roman" w:cs="Times New Roman"/>
          <w:b/>
          <w:bCs/>
          <w:sz w:val="24"/>
          <w:szCs w:val="24"/>
        </w:rPr>
        <w:t>Порядок оценки заявок на участие в конкурсе, запросе</w:t>
      </w:r>
    </w:p>
    <w:p w14:paraId="76E921EF" w14:textId="1CE3EAF9" w:rsidR="00B800DD" w:rsidRPr="008D7E1C" w:rsidRDefault="00B800DD" w:rsidP="008D7E1C">
      <w:pPr>
        <w:spacing w:after="0" w:line="240" w:lineRule="auto"/>
        <w:ind w:firstLine="567"/>
        <w:jc w:val="center"/>
        <w:rPr>
          <w:rFonts w:ascii="Times New Roman" w:hAnsi="Times New Roman" w:cs="Times New Roman"/>
          <w:b/>
          <w:bCs/>
          <w:sz w:val="24"/>
          <w:szCs w:val="24"/>
        </w:rPr>
      </w:pPr>
      <w:r w:rsidRPr="008D7E1C">
        <w:rPr>
          <w:rFonts w:ascii="Times New Roman" w:hAnsi="Times New Roman" w:cs="Times New Roman"/>
          <w:b/>
          <w:bCs/>
          <w:sz w:val="24"/>
          <w:szCs w:val="24"/>
        </w:rPr>
        <w:t>предложений, конкурентном отборе и запросе оферт,</w:t>
      </w:r>
    </w:p>
    <w:p w14:paraId="68C7CACD" w14:textId="77777777" w:rsidR="00B800DD" w:rsidRPr="008D7E1C" w:rsidRDefault="00B800DD" w:rsidP="008D7E1C">
      <w:pPr>
        <w:spacing w:after="0" w:line="240" w:lineRule="auto"/>
        <w:ind w:firstLine="567"/>
        <w:jc w:val="center"/>
        <w:rPr>
          <w:rFonts w:ascii="Times New Roman" w:hAnsi="Times New Roman" w:cs="Times New Roman"/>
          <w:b/>
          <w:bCs/>
          <w:sz w:val="24"/>
          <w:szCs w:val="24"/>
        </w:rPr>
      </w:pPr>
      <w:r w:rsidRPr="008D7E1C">
        <w:rPr>
          <w:rFonts w:ascii="Times New Roman" w:hAnsi="Times New Roman" w:cs="Times New Roman"/>
          <w:b/>
          <w:bCs/>
          <w:sz w:val="24"/>
          <w:szCs w:val="24"/>
        </w:rPr>
        <w:t>отборе предложений</w:t>
      </w:r>
    </w:p>
    <w:p w14:paraId="53BC19C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35B21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 Настоящий порядок применяется для проведения оценки заявок на участие в конкурсе, запросе предложений, конкурентном отборе, а также оферт и отборе предложений.</w:t>
      </w:r>
    </w:p>
    <w:p w14:paraId="10FD41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B426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14:paraId="403A786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28FA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 Совокупная значимость всех критериев должна быть равна ста процентам.</w:t>
      </w:r>
    </w:p>
    <w:p w14:paraId="251281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FE7CE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 Оценка заявок осуществляется комиссией с привлечением при необходимости на договорной основе сторонних лиц (экспертов) в соответствующей области предмета закупки.</w:t>
      </w:r>
    </w:p>
    <w:p w14:paraId="2B0A00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C43D9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 Для оценки заявок могут использоваться следующие критерии и соответствующая значимость критериев:</w:t>
      </w:r>
    </w:p>
    <w:p w14:paraId="387BF3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3ECB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Номер критерия</w:t>
      </w:r>
    </w:p>
    <w:p w14:paraId="320BD6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42C66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Критерий оценки заявок</w:t>
      </w:r>
    </w:p>
    <w:p w14:paraId="1BC337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3E15F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Для проведения оценки по критерию в документации о закупке необходимо установить</w:t>
      </w:r>
    </w:p>
    <w:p w14:paraId="07DD897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EE45F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Значимость критерия в процентах (конкретная значимость критерия в пределах указанного диапазона должна быть установлена в документации о закупке. Совокупная значимость всех критериев должна быть равна ста процентам)</w:t>
      </w:r>
    </w:p>
    <w:p w14:paraId="47FEB1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F231D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Стоимостные критерии оценки заявок:</w:t>
      </w:r>
    </w:p>
    <w:p w14:paraId="366F5E6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853F9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w:t>
      </w:r>
    </w:p>
    <w:p w14:paraId="37E5DA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80B8F3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Цена договора</w:t>
      </w:r>
    </w:p>
    <w:p w14:paraId="3E82B6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B0A2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Начальную (максимальную) цену договора</w:t>
      </w:r>
    </w:p>
    <w:p w14:paraId="0E6634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FD23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Не менее 20%</w:t>
      </w:r>
    </w:p>
    <w:p w14:paraId="674610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FC85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w:t>
      </w:r>
    </w:p>
    <w:p w14:paraId="439AF0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0AEB4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Цена единицы товара, работы, услуги</w:t>
      </w:r>
    </w:p>
    <w:p w14:paraId="7FF1A48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4422B7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Начальную (максимальную) цену единицы товара, работы, услуги и максимальное значение цены договора</w:t>
      </w:r>
    </w:p>
    <w:p w14:paraId="298AF6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1FB7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w:t>
      </w:r>
    </w:p>
    <w:p w14:paraId="02D1DD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1B83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Коэффициент снижения</w:t>
      </w:r>
    </w:p>
    <w:p w14:paraId="6296CF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93E7B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w:t>
      </w:r>
    </w:p>
    <w:p w14:paraId="1B2D5E6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68C5A9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Переменная, применяемая в формуле цены</w:t>
      </w:r>
    </w:p>
    <w:p w14:paraId="417CD27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A1DC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14:paraId="188C04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A02BAC"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Нестоимостные</w:t>
      </w:r>
      <w:proofErr w:type="spellEnd"/>
      <w:r w:rsidRPr="00B800DD">
        <w:rPr>
          <w:rFonts w:ascii="Times New Roman" w:hAnsi="Times New Roman" w:cs="Times New Roman"/>
          <w:sz w:val="24"/>
          <w:szCs w:val="24"/>
        </w:rPr>
        <w:t xml:space="preserve"> критерии оценки заявок:</w:t>
      </w:r>
    </w:p>
    <w:p w14:paraId="71B8361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0094B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5.</w:t>
      </w:r>
    </w:p>
    <w:p w14:paraId="0856AB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00A72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Квалификация участника и (или) коллектива его сотрудников (в том числе опыт, образование, квалификация персонала, деловая репутация)</w:t>
      </w:r>
    </w:p>
    <w:p w14:paraId="341955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03B38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14:paraId="680C39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0711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Не более 70%</w:t>
      </w:r>
    </w:p>
    <w:p w14:paraId="024212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CD9B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Формы для заполнения участником по соответствующему предмету оценки (например, таблица, отражающая опыт участника);</w:t>
      </w:r>
    </w:p>
    <w:p w14:paraId="59E4FAD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771B9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w:t>
      </w:r>
    </w:p>
    <w:p w14:paraId="346A266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5020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Качество товара (работ, услуг)</w:t>
      </w:r>
    </w:p>
    <w:p w14:paraId="07F201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222C9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p w14:paraId="3C14D83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B7CDD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w:t>
      </w:r>
    </w:p>
    <w:p w14:paraId="546151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8F00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Срок поставки товара (выполнения работ, оказания услуг)</w:t>
      </w:r>
    </w:p>
    <w:p w14:paraId="6D0882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86CCA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Единица измерения срока (периода) поставки товара (выполнения работ, оказания услуг) с даты заключения договора: квартал, месяц, неделя, день;</w:t>
      </w:r>
    </w:p>
    <w:p w14:paraId="2066B9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FD5139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Не более 50%</w:t>
      </w:r>
    </w:p>
    <w:p w14:paraId="4C5D5D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E162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14:paraId="4580BF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3C995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он принимается равным нулю.</w:t>
      </w:r>
    </w:p>
    <w:p w14:paraId="6AD3187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5E44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 Оценка заявок осуществляется в следующем порядке.</w:t>
      </w:r>
    </w:p>
    <w:p w14:paraId="1E862A4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C1005B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a. Присуждение 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14:paraId="2DB8DC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EB625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b. Итоговый рейтинг заявки рассчитывается путем сложения рейтингов по каждому из критериев оценки заявок,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14:paraId="0C2842B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93B57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c. 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60A5EB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391F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d. Рейтинг, присуждаемый заявке по стоимостным критериям оценки, определяется по формуле:</w:t>
      </w:r>
    </w:p>
    <w:p w14:paraId="228AE55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8D52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w:t>
      </w:r>
    </w:p>
    <w:p w14:paraId="59ADBF7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97E9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53E25A8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DB7D0C6"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Rai</w:t>
      </w:r>
      <w:proofErr w:type="spellEnd"/>
      <w:r w:rsidRPr="00B800DD">
        <w:rPr>
          <w:rFonts w:ascii="Times New Roman" w:hAnsi="Times New Roman" w:cs="Times New Roman"/>
          <w:sz w:val="24"/>
          <w:szCs w:val="24"/>
        </w:rPr>
        <w:t xml:space="preserve"> - рейтинг, присуждаемым i-й заявке по критерию;</w:t>
      </w:r>
    </w:p>
    <w:p w14:paraId="7FD10C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1E127E4"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Amax</w:t>
      </w:r>
      <w:proofErr w:type="spellEnd"/>
      <w:r w:rsidRPr="00B800DD">
        <w:rPr>
          <w:rFonts w:ascii="Times New Roman" w:hAnsi="Times New Roman" w:cs="Times New Roman"/>
          <w:sz w:val="24"/>
          <w:szCs w:val="24"/>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максимальное значение переменной;</w:t>
      </w:r>
    </w:p>
    <w:p w14:paraId="05C408D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C9487C9"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Ai</w:t>
      </w:r>
      <w:proofErr w:type="spellEnd"/>
      <w:r w:rsidRPr="00B800DD">
        <w:rPr>
          <w:rFonts w:ascii="Times New Roman" w:hAnsi="Times New Roman" w:cs="Times New Roman"/>
          <w:sz w:val="24"/>
          <w:szCs w:val="24"/>
        </w:rPr>
        <w:t xml:space="preserve"> - цена договора; цена единицы товара, работы, услуги; коэффициент снижения; переменная, предложенная (предложенный) i-м участником.</w:t>
      </w:r>
    </w:p>
    <w:p w14:paraId="7929F5C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C678E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услуг)"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 В случае если показатели оценки критериев "Квалификация участника и (или) коллектива его работников (в том числе опыт, образование, квалификация работников, деловая репутация)", "Качество товара (работ, услуг)" имеют числовое выражение, в документации о закупке устанавливается формула или шкала присвоения баллов членами комиссии по таким показателям.</w:t>
      </w:r>
    </w:p>
    <w:p w14:paraId="2E193D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95208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f. Рейтинг, присуждаемый заявке по критерию "Срок поставки товара (выполнения работ, оказания услуг)", определяется по формуле:</w:t>
      </w:r>
    </w:p>
    <w:p w14:paraId="7B1DA3B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1E95A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w:t>
      </w:r>
    </w:p>
    <w:p w14:paraId="1F60BA6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DCEAB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где:</w:t>
      </w:r>
    </w:p>
    <w:p w14:paraId="222590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160792"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RBi</w:t>
      </w:r>
      <w:proofErr w:type="spellEnd"/>
      <w:r w:rsidRPr="00B800DD">
        <w:rPr>
          <w:rFonts w:ascii="Times New Roman" w:hAnsi="Times New Roman" w:cs="Times New Roman"/>
          <w:sz w:val="24"/>
          <w:szCs w:val="24"/>
        </w:rPr>
        <w:t xml:space="preserve"> - рейтинг, присуждаемый i-й заявке по указанному критерию;</w:t>
      </w:r>
    </w:p>
    <w:p w14:paraId="662D22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91D773"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Bmax</w:t>
      </w:r>
      <w:proofErr w:type="spellEnd"/>
      <w:r w:rsidRPr="00B800DD">
        <w:rPr>
          <w:rFonts w:ascii="Times New Roman" w:hAnsi="Times New Roman" w:cs="Times New Roman"/>
          <w:sz w:val="24"/>
          <w:szCs w:val="24"/>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14:paraId="32034B2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66815D"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Bmin</w:t>
      </w:r>
      <w:proofErr w:type="spellEnd"/>
      <w:r w:rsidRPr="00B800DD">
        <w:rPr>
          <w:rFonts w:ascii="Times New Roman" w:hAnsi="Times New Roman" w:cs="Times New Roman"/>
          <w:sz w:val="24"/>
          <w:szCs w:val="24"/>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14:paraId="4E7DAC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3FF05B" w14:textId="77777777" w:rsidR="00B800DD" w:rsidRPr="00B800DD" w:rsidRDefault="00B800DD" w:rsidP="00B800DD">
      <w:pPr>
        <w:spacing w:after="0" w:line="240" w:lineRule="auto"/>
        <w:ind w:firstLine="567"/>
        <w:jc w:val="both"/>
        <w:rPr>
          <w:rFonts w:ascii="Times New Roman" w:hAnsi="Times New Roman" w:cs="Times New Roman"/>
          <w:sz w:val="24"/>
          <w:szCs w:val="24"/>
        </w:rPr>
      </w:pPr>
      <w:proofErr w:type="spellStart"/>
      <w:r w:rsidRPr="00B800DD">
        <w:rPr>
          <w:rFonts w:ascii="Times New Roman" w:hAnsi="Times New Roman" w:cs="Times New Roman"/>
          <w:sz w:val="24"/>
          <w:szCs w:val="24"/>
        </w:rPr>
        <w:t>Bi</w:t>
      </w:r>
      <w:proofErr w:type="spellEnd"/>
      <w:r w:rsidRPr="00B800DD">
        <w:rPr>
          <w:rFonts w:ascii="Times New Roman" w:hAnsi="Times New Roman" w:cs="Times New Roman"/>
          <w:sz w:val="24"/>
          <w:szCs w:val="24"/>
        </w:rPr>
        <w:t xml:space="preserve"> - предложение, содержащееся в i-й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14:paraId="1DF4B2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715B8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7. Комиссия вправе не определять победителя в случае, если по результатам оценки заявок ни одна из заявок не получит итоговый рейтинг более 20 баллов. В указанном случае Заказчик вправе объявить о проведении конкурса, запроса предложений, конкурентного отбора, запроса оферт, отбора предложений повторно. При этом Заказчик вправе внести изменения в документацию о закупке.</w:t>
      </w:r>
    </w:p>
    <w:p w14:paraId="4AD121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F5CB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851926" w14:textId="77777777" w:rsidR="00B800DD" w:rsidRDefault="00B800DD" w:rsidP="00B800DD">
      <w:pPr>
        <w:spacing w:after="0" w:line="240" w:lineRule="auto"/>
        <w:ind w:firstLine="567"/>
        <w:jc w:val="both"/>
        <w:rPr>
          <w:rFonts w:ascii="Times New Roman" w:hAnsi="Times New Roman" w:cs="Times New Roman"/>
          <w:sz w:val="24"/>
          <w:szCs w:val="24"/>
        </w:rPr>
      </w:pPr>
    </w:p>
    <w:p w14:paraId="3D0EAFC8" w14:textId="77777777" w:rsidR="00856EB2" w:rsidRDefault="00856EB2" w:rsidP="00B800DD">
      <w:pPr>
        <w:spacing w:after="0" w:line="240" w:lineRule="auto"/>
        <w:ind w:firstLine="567"/>
        <w:jc w:val="both"/>
        <w:rPr>
          <w:rFonts w:ascii="Times New Roman" w:hAnsi="Times New Roman" w:cs="Times New Roman"/>
          <w:sz w:val="24"/>
          <w:szCs w:val="24"/>
        </w:rPr>
      </w:pPr>
    </w:p>
    <w:p w14:paraId="2A41B117" w14:textId="77777777" w:rsidR="00856EB2" w:rsidRDefault="00856EB2" w:rsidP="00B800DD">
      <w:pPr>
        <w:spacing w:after="0" w:line="240" w:lineRule="auto"/>
        <w:ind w:firstLine="567"/>
        <w:jc w:val="both"/>
        <w:rPr>
          <w:rFonts w:ascii="Times New Roman" w:hAnsi="Times New Roman" w:cs="Times New Roman"/>
          <w:sz w:val="24"/>
          <w:szCs w:val="24"/>
        </w:rPr>
      </w:pPr>
    </w:p>
    <w:p w14:paraId="165272CE" w14:textId="77777777" w:rsidR="00856EB2" w:rsidRDefault="00856EB2" w:rsidP="00B800DD">
      <w:pPr>
        <w:spacing w:after="0" w:line="240" w:lineRule="auto"/>
        <w:ind w:firstLine="567"/>
        <w:jc w:val="both"/>
        <w:rPr>
          <w:rFonts w:ascii="Times New Roman" w:hAnsi="Times New Roman" w:cs="Times New Roman"/>
          <w:sz w:val="24"/>
          <w:szCs w:val="24"/>
        </w:rPr>
      </w:pPr>
    </w:p>
    <w:p w14:paraId="67E273AD" w14:textId="77777777" w:rsidR="00856EB2" w:rsidRDefault="00856EB2" w:rsidP="00B800DD">
      <w:pPr>
        <w:spacing w:after="0" w:line="240" w:lineRule="auto"/>
        <w:ind w:firstLine="567"/>
        <w:jc w:val="both"/>
        <w:rPr>
          <w:rFonts w:ascii="Times New Roman" w:hAnsi="Times New Roman" w:cs="Times New Roman"/>
          <w:sz w:val="24"/>
          <w:szCs w:val="24"/>
        </w:rPr>
      </w:pPr>
    </w:p>
    <w:p w14:paraId="49794666" w14:textId="77777777" w:rsidR="00856EB2" w:rsidRDefault="00856EB2" w:rsidP="00B800DD">
      <w:pPr>
        <w:spacing w:after="0" w:line="240" w:lineRule="auto"/>
        <w:ind w:firstLine="567"/>
        <w:jc w:val="both"/>
        <w:rPr>
          <w:rFonts w:ascii="Times New Roman" w:hAnsi="Times New Roman" w:cs="Times New Roman"/>
          <w:sz w:val="24"/>
          <w:szCs w:val="24"/>
        </w:rPr>
      </w:pPr>
    </w:p>
    <w:p w14:paraId="13DAF88E" w14:textId="77777777" w:rsidR="00856EB2" w:rsidRDefault="00856EB2" w:rsidP="00B800DD">
      <w:pPr>
        <w:spacing w:after="0" w:line="240" w:lineRule="auto"/>
        <w:ind w:firstLine="567"/>
        <w:jc w:val="both"/>
        <w:rPr>
          <w:rFonts w:ascii="Times New Roman" w:hAnsi="Times New Roman" w:cs="Times New Roman"/>
          <w:sz w:val="24"/>
          <w:szCs w:val="24"/>
        </w:rPr>
      </w:pPr>
    </w:p>
    <w:p w14:paraId="4DCA2F27" w14:textId="77777777" w:rsidR="00856EB2" w:rsidRDefault="00856EB2" w:rsidP="00B800DD">
      <w:pPr>
        <w:spacing w:after="0" w:line="240" w:lineRule="auto"/>
        <w:ind w:firstLine="567"/>
        <w:jc w:val="both"/>
        <w:rPr>
          <w:rFonts w:ascii="Times New Roman" w:hAnsi="Times New Roman" w:cs="Times New Roman"/>
          <w:sz w:val="24"/>
          <w:szCs w:val="24"/>
        </w:rPr>
      </w:pPr>
    </w:p>
    <w:p w14:paraId="1ED2C521" w14:textId="77777777" w:rsidR="00856EB2" w:rsidRDefault="00856EB2" w:rsidP="00B800DD">
      <w:pPr>
        <w:spacing w:after="0" w:line="240" w:lineRule="auto"/>
        <w:ind w:firstLine="567"/>
        <w:jc w:val="both"/>
        <w:rPr>
          <w:rFonts w:ascii="Times New Roman" w:hAnsi="Times New Roman" w:cs="Times New Roman"/>
          <w:sz w:val="24"/>
          <w:szCs w:val="24"/>
        </w:rPr>
      </w:pPr>
    </w:p>
    <w:p w14:paraId="59270293" w14:textId="77777777" w:rsidR="00856EB2" w:rsidRDefault="00856EB2" w:rsidP="00B800DD">
      <w:pPr>
        <w:spacing w:after="0" w:line="240" w:lineRule="auto"/>
        <w:ind w:firstLine="567"/>
        <w:jc w:val="both"/>
        <w:rPr>
          <w:rFonts w:ascii="Times New Roman" w:hAnsi="Times New Roman" w:cs="Times New Roman"/>
          <w:sz w:val="24"/>
          <w:szCs w:val="24"/>
        </w:rPr>
      </w:pPr>
    </w:p>
    <w:p w14:paraId="6E92E792" w14:textId="77777777" w:rsidR="00856EB2" w:rsidRDefault="00856EB2" w:rsidP="00B800DD">
      <w:pPr>
        <w:spacing w:after="0" w:line="240" w:lineRule="auto"/>
        <w:ind w:firstLine="567"/>
        <w:jc w:val="both"/>
        <w:rPr>
          <w:rFonts w:ascii="Times New Roman" w:hAnsi="Times New Roman" w:cs="Times New Roman"/>
          <w:sz w:val="24"/>
          <w:szCs w:val="24"/>
        </w:rPr>
      </w:pPr>
    </w:p>
    <w:p w14:paraId="42ED7990" w14:textId="77777777" w:rsidR="00856EB2" w:rsidRDefault="00856EB2" w:rsidP="00B800DD">
      <w:pPr>
        <w:spacing w:after="0" w:line="240" w:lineRule="auto"/>
        <w:ind w:firstLine="567"/>
        <w:jc w:val="both"/>
        <w:rPr>
          <w:rFonts w:ascii="Times New Roman" w:hAnsi="Times New Roman" w:cs="Times New Roman"/>
          <w:sz w:val="24"/>
          <w:szCs w:val="24"/>
        </w:rPr>
      </w:pPr>
    </w:p>
    <w:p w14:paraId="3A18F0AD" w14:textId="77777777" w:rsidR="00856EB2" w:rsidRDefault="00856EB2" w:rsidP="00B800DD">
      <w:pPr>
        <w:spacing w:after="0" w:line="240" w:lineRule="auto"/>
        <w:ind w:firstLine="567"/>
        <w:jc w:val="both"/>
        <w:rPr>
          <w:rFonts w:ascii="Times New Roman" w:hAnsi="Times New Roman" w:cs="Times New Roman"/>
          <w:sz w:val="24"/>
          <w:szCs w:val="24"/>
        </w:rPr>
      </w:pPr>
    </w:p>
    <w:p w14:paraId="4DDECCB5" w14:textId="77777777" w:rsidR="00856EB2" w:rsidRDefault="00856EB2" w:rsidP="00B800DD">
      <w:pPr>
        <w:spacing w:after="0" w:line="240" w:lineRule="auto"/>
        <w:ind w:firstLine="567"/>
        <w:jc w:val="both"/>
        <w:rPr>
          <w:rFonts w:ascii="Times New Roman" w:hAnsi="Times New Roman" w:cs="Times New Roman"/>
          <w:sz w:val="24"/>
          <w:szCs w:val="24"/>
        </w:rPr>
      </w:pPr>
    </w:p>
    <w:p w14:paraId="3D120F6A" w14:textId="77777777" w:rsidR="00856EB2" w:rsidRDefault="00856EB2" w:rsidP="00B800DD">
      <w:pPr>
        <w:spacing w:after="0" w:line="240" w:lineRule="auto"/>
        <w:ind w:firstLine="567"/>
        <w:jc w:val="both"/>
        <w:rPr>
          <w:rFonts w:ascii="Times New Roman" w:hAnsi="Times New Roman" w:cs="Times New Roman"/>
          <w:sz w:val="24"/>
          <w:szCs w:val="24"/>
        </w:rPr>
      </w:pPr>
    </w:p>
    <w:p w14:paraId="335CA7DD" w14:textId="77777777" w:rsidR="00856EB2" w:rsidRDefault="00856EB2" w:rsidP="00B800DD">
      <w:pPr>
        <w:spacing w:after="0" w:line="240" w:lineRule="auto"/>
        <w:ind w:firstLine="567"/>
        <w:jc w:val="both"/>
        <w:rPr>
          <w:rFonts w:ascii="Times New Roman" w:hAnsi="Times New Roman" w:cs="Times New Roman"/>
          <w:sz w:val="24"/>
          <w:szCs w:val="24"/>
        </w:rPr>
      </w:pPr>
    </w:p>
    <w:p w14:paraId="2228CE17" w14:textId="77777777" w:rsidR="00856EB2" w:rsidRDefault="00856EB2" w:rsidP="00B800DD">
      <w:pPr>
        <w:spacing w:after="0" w:line="240" w:lineRule="auto"/>
        <w:ind w:firstLine="567"/>
        <w:jc w:val="both"/>
        <w:rPr>
          <w:rFonts w:ascii="Times New Roman" w:hAnsi="Times New Roman" w:cs="Times New Roman"/>
          <w:sz w:val="24"/>
          <w:szCs w:val="24"/>
        </w:rPr>
      </w:pPr>
    </w:p>
    <w:p w14:paraId="7E7074F4" w14:textId="77777777" w:rsidR="00856EB2" w:rsidRDefault="00856EB2" w:rsidP="00B800DD">
      <w:pPr>
        <w:spacing w:after="0" w:line="240" w:lineRule="auto"/>
        <w:ind w:firstLine="567"/>
        <w:jc w:val="both"/>
        <w:rPr>
          <w:rFonts w:ascii="Times New Roman" w:hAnsi="Times New Roman" w:cs="Times New Roman"/>
          <w:sz w:val="24"/>
          <w:szCs w:val="24"/>
        </w:rPr>
      </w:pPr>
    </w:p>
    <w:p w14:paraId="30CB0537" w14:textId="77777777" w:rsidR="00856EB2" w:rsidRDefault="00856EB2" w:rsidP="00B800DD">
      <w:pPr>
        <w:spacing w:after="0" w:line="240" w:lineRule="auto"/>
        <w:ind w:firstLine="567"/>
        <w:jc w:val="both"/>
        <w:rPr>
          <w:rFonts w:ascii="Times New Roman" w:hAnsi="Times New Roman" w:cs="Times New Roman"/>
          <w:sz w:val="24"/>
          <w:szCs w:val="24"/>
        </w:rPr>
      </w:pPr>
    </w:p>
    <w:p w14:paraId="7EAB453A" w14:textId="77777777" w:rsidR="00856EB2" w:rsidRDefault="00856EB2" w:rsidP="00B800DD">
      <w:pPr>
        <w:spacing w:after="0" w:line="240" w:lineRule="auto"/>
        <w:ind w:firstLine="567"/>
        <w:jc w:val="both"/>
        <w:rPr>
          <w:rFonts w:ascii="Times New Roman" w:hAnsi="Times New Roman" w:cs="Times New Roman"/>
          <w:sz w:val="24"/>
          <w:szCs w:val="24"/>
        </w:rPr>
      </w:pPr>
    </w:p>
    <w:p w14:paraId="0BA30970" w14:textId="77777777" w:rsidR="00856EB2" w:rsidRDefault="00856EB2" w:rsidP="00B800DD">
      <w:pPr>
        <w:spacing w:after="0" w:line="240" w:lineRule="auto"/>
        <w:ind w:firstLine="567"/>
        <w:jc w:val="both"/>
        <w:rPr>
          <w:rFonts w:ascii="Times New Roman" w:hAnsi="Times New Roman" w:cs="Times New Roman"/>
          <w:sz w:val="24"/>
          <w:szCs w:val="24"/>
        </w:rPr>
      </w:pPr>
    </w:p>
    <w:p w14:paraId="0F0E8075" w14:textId="77777777" w:rsidR="00856EB2" w:rsidRDefault="00856EB2" w:rsidP="00B800DD">
      <w:pPr>
        <w:spacing w:after="0" w:line="240" w:lineRule="auto"/>
        <w:ind w:firstLine="567"/>
        <w:jc w:val="both"/>
        <w:rPr>
          <w:rFonts w:ascii="Times New Roman" w:hAnsi="Times New Roman" w:cs="Times New Roman"/>
          <w:sz w:val="24"/>
          <w:szCs w:val="24"/>
        </w:rPr>
      </w:pPr>
    </w:p>
    <w:p w14:paraId="77D2895D" w14:textId="77777777" w:rsidR="00856EB2" w:rsidRDefault="00856EB2" w:rsidP="00B800DD">
      <w:pPr>
        <w:spacing w:after="0" w:line="240" w:lineRule="auto"/>
        <w:ind w:firstLine="567"/>
        <w:jc w:val="both"/>
        <w:rPr>
          <w:rFonts w:ascii="Times New Roman" w:hAnsi="Times New Roman" w:cs="Times New Roman"/>
          <w:sz w:val="24"/>
          <w:szCs w:val="24"/>
        </w:rPr>
      </w:pPr>
    </w:p>
    <w:p w14:paraId="2B501D75" w14:textId="77777777" w:rsidR="00856EB2" w:rsidRDefault="00856EB2" w:rsidP="00B800DD">
      <w:pPr>
        <w:spacing w:after="0" w:line="240" w:lineRule="auto"/>
        <w:ind w:firstLine="567"/>
        <w:jc w:val="both"/>
        <w:rPr>
          <w:rFonts w:ascii="Times New Roman" w:hAnsi="Times New Roman" w:cs="Times New Roman"/>
          <w:sz w:val="24"/>
          <w:szCs w:val="24"/>
        </w:rPr>
      </w:pPr>
    </w:p>
    <w:p w14:paraId="40DD0DB4" w14:textId="77777777" w:rsidR="00856EB2" w:rsidRDefault="00856EB2" w:rsidP="00B800DD">
      <w:pPr>
        <w:spacing w:after="0" w:line="240" w:lineRule="auto"/>
        <w:ind w:firstLine="567"/>
        <w:jc w:val="both"/>
        <w:rPr>
          <w:rFonts w:ascii="Times New Roman" w:hAnsi="Times New Roman" w:cs="Times New Roman"/>
          <w:sz w:val="24"/>
          <w:szCs w:val="24"/>
        </w:rPr>
      </w:pPr>
    </w:p>
    <w:p w14:paraId="3418EFD7" w14:textId="77777777" w:rsidR="00856EB2" w:rsidRPr="00B800DD" w:rsidRDefault="00856EB2" w:rsidP="00B800DD">
      <w:pPr>
        <w:spacing w:after="0" w:line="240" w:lineRule="auto"/>
        <w:ind w:firstLine="567"/>
        <w:jc w:val="both"/>
        <w:rPr>
          <w:rFonts w:ascii="Times New Roman" w:hAnsi="Times New Roman" w:cs="Times New Roman"/>
          <w:sz w:val="24"/>
          <w:szCs w:val="24"/>
        </w:rPr>
      </w:pPr>
    </w:p>
    <w:p w14:paraId="682287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F4FF82" w14:textId="67051158" w:rsidR="00B800DD" w:rsidRPr="00B800DD" w:rsidRDefault="00B800DD" w:rsidP="00960100">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 xml:space="preserve">Приложение N </w:t>
      </w:r>
      <w:r w:rsidR="00856EB2">
        <w:rPr>
          <w:rFonts w:ascii="Times New Roman" w:hAnsi="Times New Roman" w:cs="Times New Roman"/>
          <w:sz w:val="24"/>
          <w:szCs w:val="24"/>
        </w:rPr>
        <w:t>2</w:t>
      </w:r>
    </w:p>
    <w:p w14:paraId="670638A2" w14:textId="4EE090D0" w:rsidR="00B800DD" w:rsidRPr="00B800DD" w:rsidRDefault="00B800DD" w:rsidP="00960100">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к Положению о закупке товаров,</w:t>
      </w:r>
    </w:p>
    <w:p w14:paraId="74B79AA1" w14:textId="77777777" w:rsidR="00B800DD" w:rsidRPr="00B800DD" w:rsidRDefault="00B800DD" w:rsidP="00960100">
      <w:pPr>
        <w:spacing w:after="0" w:line="240" w:lineRule="auto"/>
        <w:ind w:firstLine="567"/>
        <w:jc w:val="right"/>
        <w:rPr>
          <w:rFonts w:ascii="Times New Roman" w:hAnsi="Times New Roman" w:cs="Times New Roman"/>
          <w:sz w:val="24"/>
          <w:szCs w:val="24"/>
        </w:rPr>
      </w:pPr>
      <w:r w:rsidRPr="00B800DD">
        <w:rPr>
          <w:rFonts w:ascii="Times New Roman" w:hAnsi="Times New Roman" w:cs="Times New Roman"/>
          <w:sz w:val="24"/>
          <w:szCs w:val="24"/>
        </w:rPr>
        <w:t>работ, услуг для нужд</w:t>
      </w:r>
    </w:p>
    <w:p w14:paraId="42B41563" w14:textId="77777777" w:rsidR="00B800DD" w:rsidRPr="00856EB2" w:rsidRDefault="00B800DD" w:rsidP="00960100">
      <w:pPr>
        <w:spacing w:after="0" w:line="240" w:lineRule="auto"/>
        <w:ind w:firstLine="567"/>
        <w:jc w:val="right"/>
        <w:rPr>
          <w:rFonts w:ascii="Times New Roman" w:hAnsi="Times New Roman" w:cs="Times New Roman"/>
          <w:b/>
          <w:bCs/>
          <w:sz w:val="24"/>
          <w:szCs w:val="24"/>
        </w:rPr>
      </w:pPr>
    </w:p>
    <w:p w14:paraId="416761B0" w14:textId="77777777" w:rsidR="00B800DD" w:rsidRPr="00856EB2" w:rsidRDefault="00B800DD" w:rsidP="00B800DD">
      <w:pPr>
        <w:spacing w:after="0" w:line="240" w:lineRule="auto"/>
        <w:ind w:firstLine="567"/>
        <w:jc w:val="both"/>
        <w:rPr>
          <w:rFonts w:ascii="Times New Roman" w:hAnsi="Times New Roman" w:cs="Times New Roman"/>
          <w:b/>
          <w:bCs/>
          <w:sz w:val="24"/>
          <w:szCs w:val="24"/>
        </w:rPr>
      </w:pPr>
    </w:p>
    <w:p w14:paraId="57DEF3FF" w14:textId="18205661" w:rsidR="00B800DD" w:rsidRPr="00856EB2" w:rsidRDefault="00B800DD" w:rsidP="00960100">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Перечень</w:t>
      </w:r>
    </w:p>
    <w:p w14:paraId="77B8DB62" w14:textId="2B9E8069" w:rsidR="00B800DD" w:rsidRPr="00856EB2" w:rsidRDefault="00B800DD" w:rsidP="00960100">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товаров, работ, услуг, при осуществлении закупок которых</w:t>
      </w:r>
    </w:p>
    <w:p w14:paraId="09C53405" w14:textId="77777777" w:rsidR="00B800DD" w:rsidRPr="00856EB2" w:rsidRDefault="00B800DD" w:rsidP="00960100">
      <w:pPr>
        <w:spacing w:after="0" w:line="240" w:lineRule="auto"/>
        <w:ind w:firstLine="567"/>
        <w:jc w:val="center"/>
        <w:rPr>
          <w:rFonts w:ascii="Times New Roman" w:hAnsi="Times New Roman" w:cs="Times New Roman"/>
          <w:b/>
          <w:bCs/>
          <w:sz w:val="24"/>
          <w:szCs w:val="24"/>
        </w:rPr>
      </w:pPr>
      <w:r w:rsidRPr="00856EB2">
        <w:rPr>
          <w:rFonts w:ascii="Times New Roman" w:hAnsi="Times New Roman" w:cs="Times New Roman"/>
          <w:b/>
          <w:bCs/>
          <w:sz w:val="24"/>
          <w:szCs w:val="24"/>
        </w:rPr>
        <w:t>применяются иные сроки оплаты</w:t>
      </w:r>
    </w:p>
    <w:p w14:paraId="6D694934" w14:textId="77777777" w:rsidR="00B800DD" w:rsidRPr="00856EB2" w:rsidRDefault="00B800DD" w:rsidP="00B800DD">
      <w:pPr>
        <w:spacing w:after="0" w:line="240" w:lineRule="auto"/>
        <w:ind w:firstLine="567"/>
        <w:jc w:val="both"/>
        <w:rPr>
          <w:rFonts w:ascii="Times New Roman" w:hAnsi="Times New Roman" w:cs="Times New Roman"/>
          <w:b/>
          <w:bCs/>
          <w:sz w:val="24"/>
          <w:szCs w:val="24"/>
        </w:rPr>
      </w:pPr>
    </w:p>
    <w:p w14:paraId="6BB1658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914C75" w14:textId="4A88DC48"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Пряжа и нити текстильные</w:t>
      </w:r>
    </w:p>
    <w:p w14:paraId="243788D3" w14:textId="423CA7A1"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07AC9D07" w14:textId="77777777" w:rsidR="00B800DD" w:rsidRPr="00B800DD" w:rsidRDefault="00B800DD" w:rsidP="00332F6C">
      <w:pPr>
        <w:spacing w:after="0" w:line="240" w:lineRule="auto"/>
        <w:jc w:val="both"/>
        <w:rPr>
          <w:rFonts w:ascii="Times New Roman" w:hAnsi="Times New Roman" w:cs="Times New Roman"/>
          <w:sz w:val="24"/>
          <w:szCs w:val="24"/>
        </w:rPr>
      </w:pPr>
    </w:p>
    <w:p w14:paraId="0410BE62" w14:textId="5ED0FB71"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Ткани текстильные</w:t>
      </w:r>
    </w:p>
    <w:p w14:paraId="116468D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17565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1E5793E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274AB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6AF148" w14:textId="7D17E810"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текстильные готовые (кроме одежды)</w:t>
      </w:r>
    </w:p>
    <w:p w14:paraId="41B708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D21E0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2506DE5" w14:textId="77777777" w:rsidR="00B800DD" w:rsidRPr="00B800DD" w:rsidRDefault="00B800DD" w:rsidP="00332F6C">
      <w:pPr>
        <w:spacing w:after="0" w:line="240" w:lineRule="auto"/>
        <w:jc w:val="both"/>
        <w:rPr>
          <w:rFonts w:ascii="Times New Roman" w:hAnsi="Times New Roman" w:cs="Times New Roman"/>
          <w:sz w:val="24"/>
          <w:szCs w:val="24"/>
        </w:rPr>
      </w:pPr>
    </w:p>
    <w:p w14:paraId="1294CDC6" w14:textId="34679990"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Канаты, веревки, шпагат и сети</w:t>
      </w:r>
    </w:p>
    <w:p w14:paraId="71A6E7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B1904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9DA74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9DCC80" w14:textId="3816F87C"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Материалы нетканые и изделия из них (кроме одежды)</w:t>
      </w:r>
    </w:p>
    <w:p w14:paraId="2ABB36E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36CF4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5EC4E5C" w14:textId="77777777" w:rsidR="00B800DD" w:rsidRPr="00B800DD" w:rsidRDefault="00B800DD" w:rsidP="00332F6C">
      <w:pPr>
        <w:spacing w:after="0" w:line="240" w:lineRule="auto"/>
        <w:jc w:val="both"/>
        <w:rPr>
          <w:rFonts w:ascii="Times New Roman" w:hAnsi="Times New Roman" w:cs="Times New Roman"/>
          <w:sz w:val="24"/>
          <w:szCs w:val="24"/>
        </w:rPr>
      </w:pPr>
    </w:p>
    <w:p w14:paraId="7586F55D" w14:textId="1E290FB7"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Спецодежда</w:t>
      </w:r>
    </w:p>
    <w:p w14:paraId="557FD7B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8437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9F439BB" w14:textId="77777777" w:rsidR="00B800DD" w:rsidRPr="00B800DD" w:rsidRDefault="00B800DD" w:rsidP="00332F6C">
      <w:pPr>
        <w:spacing w:after="0" w:line="240" w:lineRule="auto"/>
        <w:jc w:val="both"/>
        <w:rPr>
          <w:rFonts w:ascii="Times New Roman" w:hAnsi="Times New Roman" w:cs="Times New Roman"/>
          <w:sz w:val="24"/>
          <w:szCs w:val="24"/>
        </w:rPr>
      </w:pPr>
    </w:p>
    <w:p w14:paraId="49578C3B" w14:textId="1E10C5FB"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 xml:space="preserve"> прочая и аксессуары</w:t>
      </w:r>
    </w:p>
    <w:p w14:paraId="3EAB905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CD62C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5B464E6B" w14:textId="77777777" w:rsidR="00B800DD" w:rsidRPr="00B800DD" w:rsidRDefault="00B800DD" w:rsidP="00332F6C">
      <w:pPr>
        <w:spacing w:after="0" w:line="240" w:lineRule="auto"/>
        <w:jc w:val="both"/>
        <w:rPr>
          <w:rFonts w:ascii="Times New Roman" w:hAnsi="Times New Roman" w:cs="Times New Roman"/>
          <w:sz w:val="24"/>
          <w:szCs w:val="24"/>
        </w:rPr>
      </w:pPr>
    </w:p>
    <w:p w14:paraId="333B50B0" w14:textId="019CFBB8"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Чемоданы, сумки дамские и аналогичные изделия; изделия шорно-седельные и упряжь</w:t>
      </w:r>
    </w:p>
    <w:p w14:paraId="059346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00CEC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60 рабочих дней с даты приемки поставленного товара, выполненной работы (ее результатов), оказанной услуги</w:t>
      </w:r>
    </w:p>
    <w:p w14:paraId="0009C8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2920BE" w14:textId="2F012DE8"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Обувь</w:t>
      </w:r>
    </w:p>
    <w:p w14:paraId="25DA0E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7149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B52C922" w14:textId="77777777" w:rsidR="00B800DD" w:rsidRPr="00B800DD" w:rsidRDefault="00B800DD" w:rsidP="00332F6C">
      <w:pPr>
        <w:spacing w:after="0" w:line="240" w:lineRule="auto"/>
        <w:jc w:val="both"/>
        <w:rPr>
          <w:rFonts w:ascii="Times New Roman" w:hAnsi="Times New Roman" w:cs="Times New Roman"/>
          <w:sz w:val="24"/>
          <w:szCs w:val="24"/>
        </w:rPr>
      </w:pPr>
    </w:p>
    <w:p w14:paraId="51FAE701" w14:textId="37C36E6C"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деревянные строительные и столярные прочие</w:t>
      </w:r>
    </w:p>
    <w:p w14:paraId="217D00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8576F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214AC1D" w14:textId="77777777" w:rsidR="00B800DD" w:rsidRPr="00B800DD" w:rsidRDefault="00B800DD" w:rsidP="00332F6C">
      <w:pPr>
        <w:spacing w:after="0" w:line="240" w:lineRule="auto"/>
        <w:jc w:val="both"/>
        <w:rPr>
          <w:rFonts w:ascii="Times New Roman" w:hAnsi="Times New Roman" w:cs="Times New Roman"/>
          <w:sz w:val="24"/>
          <w:szCs w:val="24"/>
        </w:rPr>
      </w:pPr>
    </w:p>
    <w:p w14:paraId="0E1B8DC9" w14:textId="35B123BA"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Целлюлоза</w:t>
      </w:r>
    </w:p>
    <w:p w14:paraId="521B02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14767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4AEA170" w14:textId="77777777" w:rsidR="00B800DD" w:rsidRPr="00B800DD" w:rsidRDefault="00B800DD" w:rsidP="00332F6C">
      <w:pPr>
        <w:spacing w:after="0" w:line="240" w:lineRule="auto"/>
        <w:jc w:val="both"/>
        <w:rPr>
          <w:rFonts w:ascii="Times New Roman" w:hAnsi="Times New Roman" w:cs="Times New Roman"/>
          <w:sz w:val="24"/>
          <w:szCs w:val="24"/>
        </w:rPr>
      </w:pPr>
    </w:p>
    <w:p w14:paraId="0A74084D" w14:textId="5E101CC7"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Бумага и картон</w:t>
      </w:r>
    </w:p>
    <w:p w14:paraId="206F37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BCBEC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4EF32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1D3B26" w14:textId="7C357A52"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Бумага и картон гофрированные и тара бумажная и картонная</w:t>
      </w:r>
    </w:p>
    <w:p w14:paraId="5E7305F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DB86A1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6CA9EE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A76A755" w14:textId="01AAB3B5"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хозяйственные и санитарно-гигиенические и туалетные принадлежности</w:t>
      </w:r>
    </w:p>
    <w:p w14:paraId="54FE29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914B0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1F837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6B852E" w14:textId="417CE46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Принадлежности канцелярские бумажные</w:t>
      </w:r>
    </w:p>
    <w:p w14:paraId="7DE1341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9926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574962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0F9C82" w14:textId="14E76137"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lastRenderedPageBreak/>
        <w:t>Обои</w:t>
      </w:r>
    </w:p>
    <w:p w14:paraId="2FF3FE8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77FF3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C986D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B38B6A" w14:textId="59497AAC"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из бумаги и картона прочие</w:t>
      </w:r>
    </w:p>
    <w:p w14:paraId="28F842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2EC9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7CD9390" w14:textId="77777777" w:rsidR="00B800DD" w:rsidRPr="00B800DD" w:rsidRDefault="00B800DD" w:rsidP="00332F6C">
      <w:pPr>
        <w:spacing w:after="0" w:line="240" w:lineRule="auto"/>
        <w:jc w:val="both"/>
        <w:rPr>
          <w:rFonts w:ascii="Times New Roman" w:hAnsi="Times New Roman" w:cs="Times New Roman"/>
          <w:sz w:val="24"/>
          <w:szCs w:val="24"/>
        </w:rPr>
      </w:pPr>
    </w:p>
    <w:p w14:paraId="14A2D2C2" w14:textId="5BEADF73"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Услуги печатные прочие</w:t>
      </w:r>
    </w:p>
    <w:p w14:paraId="457C0E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5776F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D7CD6E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3E006D" w14:textId="596950FB"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Нефтепродукты</w:t>
      </w:r>
    </w:p>
    <w:p w14:paraId="29A301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D7D9CA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7FCD8B7F" w14:textId="77777777" w:rsidR="00B800DD" w:rsidRPr="00B800DD" w:rsidRDefault="00B800DD" w:rsidP="00332F6C">
      <w:pPr>
        <w:spacing w:after="0" w:line="240" w:lineRule="auto"/>
        <w:jc w:val="both"/>
        <w:rPr>
          <w:rFonts w:ascii="Times New Roman" w:hAnsi="Times New Roman" w:cs="Times New Roman"/>
          <w:sz w:val="24"/>
          <w:szCs w:val="24"/>
        </w:rPr>
      </w:pPr>
    </w:p>
    <w:p w14:paraId="0B6D8FBC" w14:textId="1104F01E"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Вещества химические неорганические основные прочие</w:t>
      </w:r>
    </w:p>
    <w:p w14:paraId="052FD7D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793EC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03208817" w14:textId="77777777" w:rsidR="00B800DD" w:rsidRPr="00B800DD" w:rsidRDefault="00B800DD" w:rsidP="00332F6C">
      <w:pPr>
        <w:spacing w:after="0" w:line="240" w:lineRule="auto"/>
        <w:jc w:val="both"/>
        <w:rPr>
          <w:rFonts w:ascii="Times New Roman" w:hAnsi="Times New Roman" w:cs="Times New Roman"/>
          <w:sz w:val="24"/>
          <w:szCs w:val="24"/>
        </w:rPr>
      </w:pPr>
    </w:p>
    <w:p w14:paraId="1211806C" w14:textId="563AA328"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Вещества химические органические основные прочие</w:t>
      </w:r>
    </w:p>
    <w:p w14:paraId="44786D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0236A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EF8CCC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63AAF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7CBE78" w14:textId="388AC5CD"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Материалы лакокрасочные и аналогичные для нанесения покрытий, полиграфические краски и мастики</w:t>
      </w:r>
    </w:p>
    <w:p w14:paraId="60A3B6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8E836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46AD92A" w14:textId="77777777" w:rsidR="00B800DD" w:rsidRPr="00B800DD" w:rsidRDefault="00B800DD" w:rsidP="00332F6C">
      <w:pPr>
        <w:spacing w:after="0" w:line="240" w:lineRule="auto"/>
        <w:jc w:val="both"/>
        <w:rPr>
          <w:rFonts w:ascii="Times New Roman" w:hAnsi="Times New Roman" w:cs="Times New Roman"/>
          <w:sz w:val="24"/>
          <w:szCs w:val="24"/>
        </w:rPr>
      </w:pPr>
    </w:p>
    <w:p w14:paraId="521A0ACE" w14:textId="60E12745"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Мыло и моющие средства, чистящие и полирующие средства</w:t>
      </w:r>
    </w:p>
    <w:p w14:paraId="4C1D65E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DB9D1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A27834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035310" w14:textId="2291C7FE"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Средства парфюмерные и косметические</w:t>
      </w:r>
    </w:p>
    <w:p w14:paraId="509668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43227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6B8DD9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E30634" w14:textId="02A288A1"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Клеи</w:t>
      </w:r>
    </w:p>
    <w:p w14:paraId="5471D82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E7D184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032597C8" w14:textId="77777777" w:rsidR="00B800DD" w:rsidRPr="00B800DD" w:rsidRDefault="00B800DD" w:rsidP="00332F6C">
      <w:pPr>
        <w:spacing w:after="0" w:line="240" w:lineRule="auto"/>
        <w:jc w:val="both"/>
        <w:rPr>
          <w:rFonts w:ascii="Times New Roman" w:hAnsi="Times New Roman" w:cs="Times New Roman"/>
          <w:sz w:val="24"/>
          <w:szCs w:val="24"/>
        </w:rPr>
      </w:pPr>
    </w:p>
    <w:p w14:paraId="543C8DF3" w14:textId="6A9EB74A"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lastRenderedPageBreak/>
        <w:t>Продукты химические прочие, не включенные в другие группировки</w:t>
      </w:r>
    </w:p>
    <w:p w14:paraId="321E894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847B9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058FBE3" w14:textId="77777777" w:rsidR="00B800DD" w:rsidRPr="00B800DD" w:rsidRDefault="00B800DD" w:rsidP="00332F6C">
      <w:pPr>
        <w:spacing w:after="0" w:line="240" w:lineRule="auto"/>
        <w:jc w:val="both"/>
        <w:rPr>
          <w:rFonts w:ascii="Times New Roman" w:hAnsi="Times New Roman" w:cs="Times New Roman"/>
          <w:sz w:val="24"/>
          <w:szCs w:val="24"/>
        </w:rPr>
      </w:pPr>
    </w:p>
    <w:p w14:paraId="30C4182B" w14:textId="1DD455F2"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Препараты лекарственные и материалы, применяемые в медицинских целях</w:t>
      </w:r>
    </w:p>
    <w:p w14:paraId="6DE008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6A98F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5ED595C2" w14:textId="77777777" w:rsidR="00332F6C" w:rsidRDefault="00332F6C" w:rsidP="00B800DD">
      <w:pPr>
        <w:spacing w:after="0" w:line="240" w:lineRule="auto"/>
        <w:ind w:firstLine="567"/>
        <w:jc w:val="both"/>
        <w:rPr>
          <w:rFonts w:ascii="Times New Roman" w:hAnsi="Times New Roman" w:cs="Times New Roman"/>
          <w:sz w:val="24"/>
          <w:szCs w:val="24"/>
        </w:rPr>
      </w:pPr>
    </w:p>
    <w:p w14:paraId="7AB24161" w14:textId="2C6320E1"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Шины, покрышки и камеры резиновые; восстановление протекторов и резиновых шин</w:t>
      </w:r>
    </w:p>
    <w:p w14:paraId="238323B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FF13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25EFC0CC" w14:textId="77777777" w:rsidR="00B800DD" w:rsidRPr="00B800DD" w:rsidRDefault="00B800DD" w:rsidP="00332F6C">
      <w:pPr>
        <w:spacing w:after="0" w:line="240" w:lineRule="auto"/>
        <w:jc w:val="both"/>
        <w:rPr>
          <w:rFonts w:ascii="Times New Roman" w:hAnsi="Times New Roman" w:cs="Times New Roman"/>
          <w:sz w:val="24"/>
          <w:szCs w:val="24"/>
        </w:rPr>
      </w:pPr>
    </w:p>
    <w:p w14:paraId="79C40B6D" w14:textId="0B8F04A5"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из резины прочие</w:t>
      </w:r>
    </w:p>
    <w:p w14:paraId="70F753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3AF1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67B527CE" w14:textId="77777777" w:rsidR="00B800DD" w:rsidRPr="00B800DD" w:rsidRDefault="00B800DD" w:rsidP="00332F6C">
      <w:pPr>
        <w:spacing w:after="0" w:line="240" w:lineRule="auto"/>
        <w:jc w:val="both"/>
        <w:rPr>
          <w:rFonts w:ascii="Times New Roman" w:hAnsi="Times New Roman" w:cs="Times New Roman"/>
          <w:sz w:val="24"/>
          <w:szCs w:val="24"/>
        </w:rPr>
      </w:pPr>
    </w:p>
    <w:p w14:paraId="2BC50911" w14:textId="6BBA47DE"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Плиты, листы, трубы и профили пластмассовые</w:t>
      </w:r>
    </w:p>
    <w:p w14:paraId="40F994F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D5702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E67653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A351CA" w14:textId="33B7B504"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пластмассовые упаковочные</w:t>
      </w:r>
    </w:p>
    <w:p w14:paraId="278585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6163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5B41EA5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3726EC" w14:textId="3E86DCDB"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пластмассовые строительные</w:t>
      </w:r>
    </w:p>
    <w:p w14:paraId="25DD284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5E8E5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687B7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A310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5CD3F2C" w14:textId="47118587"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пластмассовые прочие</w:t>
      </w:r>
    </w:p>
    <w:p w14:paraId="1DFD441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2AF12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45 рабочих дней с даты приемки поставленного товара, выполненной работы (ее результатов), оказанной услуги</w:t>
      </w:r>
    </w:p>
    <w:p w14:paraId="4272AFE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EBD9DDD" w14:textId="215AB3BD"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Стекло листовое гнутое и обработанное</w:t>
      </w:r>
    </w:p>
    <w:p w14:paraId="5B5DF8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0AC98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52FD7204" w14:textId="77777777" w:rsidR="00B800DD" w:rsidRPr="00B800DD" w:rsidRDefault="00B800DD" w:rsidP="00332F6C">
      <w:pPr>
        <w:spacing w:after="0" w:line="240" w:lineRule="auto"/>
        <w:jc w:val="both"/>
        <w:rPr>
          <w:rFonts w:ascii="Times New Roman" w:hAnsi="Times New Roman" w:cs="Times New Roman"/>
          <w:sz w:val="24"/>
          <w:szCs w:val="24"/>
        </w:rPr>
      </w:pPr>
    </w:p>
    <w:p w14:paraId="600BD9FF" w14:textId="676821A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Стекло полое</w:t>
      </w:r>
    </w:p>
    <w:p w14:paraId="41B6E91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11844C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3B13A6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6FB5C7B" w14:textId="11B79F75"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lastRenderedPageBreak/>
        <w:t>Стекло прочее, включая технические изделия из стекла</w:t>
      </w:r>
    </w:p>
    <w:p w14:paraId="2417D68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8E4FB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337EDEDA" w14:textId="77777777" w:rsidR="00332F6C" w:rsidRDefault="00332F6C" w:rsidP="00B800DD">
      <w:pPr>
        <w:spacing w:after="0" w:line="240" w:lineRule="auto"/>
        <w:ind w:firstLine="567"/>
        <w:jc w:val="both"/>
        <w:rPr>
          <w:rFonts w:ascii="Times New Roman" w:hAnsi="Times New Roman" w:cs="Times New Roman"/>
          <w:sz w:val="24"/>
          <w:szCs w:val="24"/>
        </w:rPr>
      </w:pPr>
    </w:p>
    <w:p w14:paraId="7278C1A3" w14:textId="7B54176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Плиты и плитки керамические</w:t>
      </w:r>
    </w:p>
    <w:p w14:paraId="1DA991D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4C8FE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D38ECC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48ECE0" w14:textId="2B2E9023"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санитарно-технические из керамики</w:t>
      </w:r>
    </w:p>
    <w:p w14:paraId="38B4518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8A951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43F444A" w14:textId="77777777" w:rsidR="00B800DD" w:rsidRPr="00B800DD" w:rsidRDefault="00B800DD" w:rsidP="00332F6C">
      <w:pPr>
        <w:spacing w:after="0" w:line="240" w:lineRule="auto"/>
        <w:jc w:val="both"/>
        <w:rPr>
          <w:rFonts w:ascii="Times New Roman" w:hAnsi="Times New Roman" w:cs="Times New Roman"/>
          <w:sz w:val="24"/>
          <w:szCs w:val="24"/>
        </w:rPr>
      </w:pPr>
    </w:p>
    <w:p w14:paraId="3A2BB236" w14:textId="10A8471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керамические прочие</w:t>
      </w:r>
    </w:p>
    <w:p w14:paraId="396087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41CB5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56F41DE5" w14:textId="77777777" w:rsidR="00B800DD" w:rsidRPr="00B800DD" w:rsidRDefault="00B800DD" w:rsidP="00332F6C">
      <w:pPr>
        <w:spacing w:after="0" w:line="240" w:lineRule="auto"/>
        <w:jc w:val="both"/>
        <w:rPr>
          <w:rFonts w:ascii="Times New Roman" w:hAnsi="Times New Roman" w:cs="Times New Roman"/>
          <w:sz w:val="24"/>
          <w:szCs w:val="24"/>
        </w:rPr>
      </w:pPr>
    </w:p>
    <w:p w14:paraId="6E2BB54D" w14:textId="0E48C3FF"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из гипса строительные</w:t>
      </w:r>
    </w:p>
    <w:p w14:paraId="1DD746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B3D75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08528A9" w14:textId="77777777" w:rsidR="00B800DD" w:rsidRPr="00B800DD" w:rsidRDefault="00B800DD" w:rsidP="00332F6C">
      <w:pPr>
        <w:spacing w:after="0" w:line="240" w:lineRule="auto"/>
        <w:jc w:val="both"/>
        <w:rPr>
          <w:rFonts w:ascii="Times New Roman" w:hAnsi="Times New Roman" w:cs="Times New Roman"/>
          <w:sz w:val="24"/>
          <w:szCs w:val="24"/>
        </w:rPr>
      </w:pPr>
    </w:p>
    <w:p w14:paraId="3F75C02C" w14:textId="11E6BB2D"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Смеси и растворы строительные</w:t>
      </w:r>
    </w:p>
    <w:p w14:paraId="235A3D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FC68E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58DCE20" w14:textId="77777777" w:rsidR="00B800DD" w:rsidRPr="00B800DD" w:rsidRDefault="00B800DD" w:rsidP="00332F6C">
      <w:pPr>
        <w:spacing w:after="0" w:line="240" w:lineRule="auto"/>
        <w:jc w:val="both"/>
        <w:rPr>
          <w:rFonts w:ascii="Times New Roman" w:hAnsi="Times New Roman" w:cs="Times New Roman"/>
          <w:sz w:val="24"/>
          <w:szCs w:val="24"/>
        </w:rPr>
      </w:pPr>
    </w:p>
    <w:p w14:paraId="0C298475" w14:textId="0D731964"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Цемент волокнистый</w:t>
      </w:r>
    </w:p>
    <w:p w14:paraId="2FCB46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57FB3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5E4C354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5388A01" w14:textId="6AE36D8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из гипса, бетона или цемента прочие</w:t>
      </w:r>
    </w:p>
    <w:p w14:paraId="75131ED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9929C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08862EB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7589C5A" w14:textId="2020B621"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Изделия абразивные</w:t>
      </w:r>
    </w:p>
    <w:p w14:paraId="4D730F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151DD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5D3F16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E177CD" w14:textId="532E37B6"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Продукция минеральная неметаллическая прочая, не включенная в другие группировки</w:t>
      </w:r>
    </w:p>
    <w:p w14:paraId="0ABDDCE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D02C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3A92FC0C" w14:textId="77777777" w:rsidR="00332F6C" w:rsidRDefault="00332F6C" w:rsidP="00B800DD">
      <w:pPr>
        <w:spacing w:after="0" w:line="240" w:lineRule="auto"/>
        <w:ind w:firstLine="567"/>
        <w:jc w:val="both"/>
        <w:rPr>
          <w:rFonts w:ascii="Times New Roman" w:hAnsi="Times New Roman" w:cs="Times New Roman"/>
          <w:sz w:val="24"/>
          <w:szCs w:val="24"/>
        </w:rPr>
      </w:pPr>
    </w:p>
    <w:p w14:paraId="30E37EBD" w14:textId="580FF5B0" w:rsidR="00B800DD" w:rsidRPr="00332F6C" w:rsidRDefault="00B800DD" w:rsidP="00332F6C">
      <w:pPr>
        <w:pStyle w:val="a3"/>
        <w:numPr>
          <w:ilvl w:val="0"/>
          <w:numId w:val="1"/>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Трубы, профили пустотелые и их фитинги стальные</w:t>
      </w:r>
    </w:p>
    <w:p w14:paraId="2281D3C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9A65F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E9EDC3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539F6F" w14:textId="7B6AC2DD" w:rsidR="00B800DD" w:rsidRPr="00B800DD" w:rsidRDefault="00332F6C" w:rsidP="00B800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00B800DD" w:rsidRPr="00B800DD">
        <w:rPr>
          <w:rFonts w:ascii="Times New Roman" w:hAnsi="Times New Roman" w:cs="Times New Roman"/>
          <w:sz w:val="24"/>
          <w:szCs w:val="24"/>
        </w:rPr>
        <w:t>Изделия холодной штамповки или гибки</w:t>
      </w:r>
    </w:p>
    <w:p w14:paraId="10183D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D0E020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9EA8B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5EEE284" w14:textId="0E74537C" w:rsidR="00B800DD" w:rsidRPr="00332F6C" w:rsidRDefault="00B800DD" w:rsidP="00332F6C">
      <w:pPr>
        <w:pStyle w:val="a3"/>
        <w:numPr>
          <w:ilvl w:val="0"/>
          <w:numId w:val="2"/>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Металлоконструкции строительные и их части</w:t>
      </w:r>
    </w:p>
    <w:p w14:paraId="587497C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EE8A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5948E8D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183520D" w14:textId="188C0DE3" w:rsidR="00B800DD" w:rsidRPr="00332F6C" w:rsidRDefault="00B800DD" w:rsidP="00332F6C">
      <w:pPr>
        <w:pStyle w:val="a3"/>
        <w:numPr>
          <w:ilvl w:val="0"/>
          <w:numId w:val="2"/>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Двери и окна из металлов</w:t>
      </w:r>
    </w:p>
    <w:p w14:paraId="25EF625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9C5E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2F5DBE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01B1A3" w14:textId="373965A1" w:rsidR="00B800DD" w:rsidRPr="00332F6C" w:rsidRDefault="00B800DD" w:rsidP="00332F6C">
      <w:pPr>
        <w:pStyle w:val="a3"/>
        <w:numPr>
          <w:ilvl w:val="0"/>
          <w:numId w:val="2"/>
        </w:numPr>
        <w:spacing w:after="0" w:line="240" w:lineRule="auto"/>
        <w:jc w:val="both"/>
        <w:rPr>
          <w:rFonts w:ascii="Times New Roman" w:hAnsi="Times New Roman" w:cs="Times New Roman"/>
          <w:sz w:val="24"/>
          <w:szCs w:val="24"/>
        </w:rPr>
      </w:pPr>
      <w:r w:rsidRPr="00332F6C">
        <w:rPr>
          <w:rFonts w:ascii="Times New Roman" w:hAnsi="Times New Roman" w:cs="Times New Roman"/>
          <w:sz w:val="24"/>
          <w:szCs w:val="24"/>
        </w:rPr>
        <w:t>Радиаторы и водогрейные котлы центрального отопления</w:t>
      </w:r>
    </w:p>
    <w:p w14:paraId="5508A5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B131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3C1070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F39E19A" w14:textId="6DEFC2C6" w:rsidR="00B800DD" w:rsidRPr="00A34E61" w:rsidRDefault="00A34E61" w:rsidP="00A34E6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0DD" w:rsidRPr="00A34E61">
        <w:rPr>
          <w:rFonts w:ascii="Times New Roman" w:hAnsi="Times New Roman" w:cs="Times New Roman"/>
          <w:sz w:val="24"/>
          <w:szCs w:val="24"/>
        </w:rPr>
        <w:t>Изделия ножевые и столовые приборы</w:t>
      </w:r>
    </w:p>
    <w:p w14:paraId="1A90C5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EE2C5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1CBFAF4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E3E9E3F" w14:textId="555957E6"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Замки и петли</w:t>
      </w:r>
    </w:p>
    <w:p w14:paraId="2349AD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89673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1E4899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B40047" w14:textId="3767BB3D"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Инструмент</w:t>
      </w:r>
    </w:p>
    <w:p w14:paraId="344DBB8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51FA7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87B426" w14:textId="7A3A30FF" w:rsidR="00B800DD" w:rsidRPr="00882CDF" w:rsidRDefault="00882CDF" w:rsidP="00882CDF">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0DD" w:rsidRPr="00882CDF">
        <w:rPr>
          <w:rFonts w:ascii="Times New Roman" w:hAnsi="Times New Roman" w:cs="Times New Roman"/>
          <w:sz w:val="24"/>
          <w:szCs w:val="24"/>
        </w:rPr>
        <w:t>Проволока, цепи и пружины</w:t>
      </w:r>
    </w:p>
    <w:p w14:paraId="3A1709F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0E5513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869B6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BC3D8F3" w14:textId="1A061075"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Изделия крепежные и винты крепежные</w:t>
      </w:r>
    </w:p>
    <w:p w14:paraId="0366C63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CFAB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1E43DA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FB5EB0" w14:textId="210E8225"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Металлоизделия готовые прочие, не включенные в другие группировки</w:t>
      </w:r>
    </w:p>
    <w:p w14:paraId="286C69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13166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14F9D2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6B8E7E3" w14:textId="1B6CA2A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Компоненты электронные</w:t>
      </w:r>
    </w:p>
    <w:p w14:paraId="5EA4CE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39A7D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8D4F9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9D3CC9" w14:textId="589C5AD3"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Платы печатные смонтированные</w:t>
      </w:r>
    </w:p>
    <w:p w14:paraId="0E31D2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86805E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0C91DBD" w14:textId="77777777" w:rsidR="00B800DD" w:rsidRPr="00B800DD" w:rsidRDefault="00B800DD" w:rsidP="00882CDF">
      <w:pPr>
        <w:spacing w:after="0" w:line="240" w:lineRule="auto"/>
        <w:jc w:val="both"/>
        <w:rPr>
          <w:rFonts w:ascii="Times New Roman" w:hAnsi="Times New Roman" w:cs="Times New Roman"/>
          <w:sz w:val="24"/>
          <w:szCs w:val="24"/>
        </w:rPr>
      </w:pPr>
    </w:p>
    <w:p w14:paraId="0E86A851" w14:textId="046A3F3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Компьютеры и периферийное оборудование</w:t>
      </w:r>
    </w:p>
    <w:p w14:paraId="5EF3D7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AFC19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238AE7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88ED82" w14:textId="380A180F"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Оборудование коммуникационное</w:t>
      </w:r>
    </w:p>
    <w:p w14:paraId="070C608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DF0B4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9D7CA3B" w14:textId="77777777" w:rsidR="00B800DD" w:rsidRPr="00B800DD" w:rsidRDefault="00B800DD" w:rsidP="00882CDF">
      <w:pPr>
        <w:spacing w:after="0" w:line="240" w:lineRule="auto"/>
        <w:jc w:val="both"/>
        <w:rPr>
          <w:rFonts w:ascii="Times New Roman" w:hAnsi="Times New Roman" w:cs="Times New Roman"/>
          <w:sz w:val="24"/>
          <w:szCs w:val="24"/>
        </w:rPr>
      </w:pPr>
    </w:p>
    <w:p w14:paraId="767612F8" w14:textId="744E3002"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Техника бытовая электронная</w:t>
      </w:r>
    </w:p>
    <w:p w14:paraId="2AC2B69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AE4B56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7D67538" w14:textId="77777777" w:rsidR="00882CDF" w:rsidRDefault="00882CDF" w:rsidP="00B800DD">
      <w:pPr>
        <w:spacing w:after="0" w:line="240" w:lineRule="auto"/>
        <w:ind w:firstLine="567"/>
        <w:jc w:val="both"/>
        <w:rPr>
          <w:rFonts w:ascii="Times New Roman" w:hAnsi="Times New Roman" w:cs="Times New Roman"/>
          <w:sz w:val="24"/>
          <w:szCs w:val="24"/>
        </w:rPr>
      </w:pPr>
    </w:p>
    <w:p w14:paraId="0F0CD901" w14:textId="3C6B424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Оборудование для измерения, испытаний и навигации</w:t>
      </w:r>
    </w:p>
    <w:p w14:paraId="7AEDA40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BB52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22ED3785" w14:textId="77777777" w:rsidR="00B800DD" w:rsidRPr="00B800DD" w:rsidRDefault="00B800DD" w:rsidP="00882CDF">
      <w:pPr>
        <w:spacing w:after="0" w:line="240" w:lineRule="auto"/>
        <w:jc w:val="both"/>
        <w:rPr>
          <w:rFonts w:ascii="Times New Roman" w:hAnsi="Times New Roman" w:cs="Times New Roman"/>
          <w:sz w:val="24"/>
          <w:szCs w:val="24"/>
        </w:rPr>
      </w:pPr>
    </w:p>
    <w:p w14:paraId="0177BF6A" w14:textId="05E3F5E2"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Часы всех видов</w:t>
      </w:r>
    </w:p>
    <w:p w14:paraId="69F6EDA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08A0C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30BAC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7FF14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5857CF" w14:textId="6DF558CC"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Оборудование для облучения, электрическое диагностическое и терапевтическое, применяемые в медицинских целях</w:t>
      </w:r>
    </w:p>
    <w:p w14:paraId="2D2D75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3FA8B7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BCC1342" w14:textId="77777777" w:rsidR="00B800DD" w:rsidRPr="00B800DD" w:rsidRDefault="00B800DD" w:rsidP="00882CDF">
      <w:pPr>
        <w:spacing w:after="0" w:line="240" w:lineRule="auto"/>
        <w:jc w:val="both"/>
        <w:rPr>
          <w:rFonts w:ascii="Times New Roman" w:hAnsi="Times New Roman" w:cs="Times New Roman"/>
          <w:sz w:val="24"/>
          <w:szCs w:val="24"/>
        </w:rPr>
      </w:pPr>
    </w:p>
    <w:p w14:paraId="2F0B722A" w14:textId="1D6B65F6"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Приборы оптические и фотографическое оборудование</w:t>
      </w:r>
    </w:p>
    <w:p w14:paraId="65278F0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9A6A3E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9DC9188" w14:textId="77777777" w:rsidR="00B800DD" w:rsidRPr="00B800DD" w:rsidRDefault="00B800DD" w:rsidP="00882CDF">
      <w:pPr>
        <w:spacing w:after="0" w:line="240" w:lineRule="auto"/>
        <w:jc w:val="both"/>
        <w:rPr>
          <w:rFonts w:ascii="Times New Roman" w:hAnsi="Times New Roman" w:cs="Times New Roman"/>
          <w:sz w:val="24"/>
          <w:szCs w:val="24"/>
        </w:rPr>
      </w:pPr>
    </w:p>
    <w:p w14:paraId="1DC7F489" w14:textId="6F8F274B"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Носители данных магнитные и оптические</w:t>
      </w:r>
    </w:p>
    <w:p w14:paraId="1AFCF56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5601F4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356321E" w14:textId="77777777" w:rsidR="00882CDF" w:rsidRDefault="00882CDF" w:rsidP="00B800DD">
      <w:pPr>
        <w:spacing w:after="0" w:line="240" w:lineRule="auto"/>
        <w:ind w:firstLine="567"/>
        <w:jc w:val="both"/>
        <w:rPr>
          <w:rFonts w:ascii="Times New Roman" w:hAnsi="Times New Roman" w:cs="Times New Roman"/>
          <w:sz w:val="24"/>
          <w:szCs w:val="24"/>
        </w:rPr>
      </w:pPr>
    </w:p>
    <w:p w14:paraId="20D69721" w14:textId="4C16D56F"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Электродвигатели, генераторы и трансформаторы</w:t>
      </w:r>
    </w:p>
    <w:p w14:paraId="637093D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E5A56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350766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B83708" w14:textId="034249F4"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Аппаратура распределительная и регулирующая электрическая</w:t>
      </w:r>
    </w:p>
    <w:p w14:paraId="2324154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5244A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012083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F34D6D" w14:textId="22656399"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Батареи и аккумуляторы</w:t>
      </w:r>
    </w:p>
    <w:p w14:paraId="72EE33F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74CCE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329B92F8" w14:textId="77777777" w:rsidR="00B800DD" w:rsidRPr="00B800DD" w:rsidRDefault="00B800DD" w:rsidP="00882CDF">
      <w:pPr>
        <w:spacing w:after="0" w:line="240" w:lineRule="auto"/>
        <w:jc w:val="both"/>
        <w:rPr>
          <w:rFonts w:ascii="Times New Roman" w:hAnsi="Times New Roman" w:cs="Times New Roman"/>
          <w:sz w:val="24"/>
          <w:szCs w:val="24"/>
        </w:rPr>
      </w:pPr>
    </w:p>
    <w:p w14:paraId="156214C1" w14:textId="099A4747"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Кабели волоконно-оптические</w:t>
      </w:r>
    </w:p>
    <w:p w14:paraId="6EC2EFB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73949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A5A9684" w14:textId="77777777" w:rsidR="00B800DD" w:rsidRPr="00B800DD" w:rsidRDefault="00B800DD" w:rsidP="00882CDF">
      <w:pPr>
        <w:spacing w:after="0" w:line="240" w:lineRule="auto"/>
        <w:jc w:val="both"/>
        <w:rPr>
          <w:rFonts w:ascii="Times New Roman" w:hAnsi="Times New Roman" w:cs="Times New Roman"/>
          <w:sz w:val="24"/>
          <w:szCs w:val="24"/>
        </w:rPr>
      </w:pPr>
    </w:p>
    <w:p w14:paraId="104D1B86" w14:textId="12AA13A3"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Провода и кабели электронные и электрические прочие</w:t>
      </w:r>
    </w:p>
    <w:p w14:paraId="7925A7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A2CE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64D897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42E09D" w14:textId="665C15B1"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Изделия электроустановочные</w:t>
      </w:r>
    </w:p>
    <w:p w14:paraId="5BAFDB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8C34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11D3517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6D8630" w14:textId="77D56B97"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Оборудование электрическое осветительное</w:t>
      </w:r>
    </w:p>
    <w:p w14:paraId="73C1BA3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A1308C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7744D14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663D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4BF49E" w14:textId="0FCDBA30"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Приборы бытовые электрические</w:t>
      </w:r>
    </w:p>
    <w:p w14:paraId="76F42C3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050F32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1503D3F7" w14:textId="77777777" w:rsidR="00882CDF" w:rsidRDefault="00882CDF" w:rsidP="00B800DD">
      <w:pPr>
        <w:spacing w:after="0" w:line="240" w:lineRule="auto"/>
        <w:ind w:firstLine="567"/>
        <w:jc w:val="both"/>
        <w:rPr>
          <w:rFonts w:ascii="Times New Roman" w:hAnsi="Times New Roman" w:cs="Times New Roman"/>
          <w:sz w:val="24"/>
          <w:szCs w:val="24"/>
        </w:rPr>
      </w:pPr>
    </w:p>
    <w:p w14:paraId="71019750" w14:textId="6C5EA3A4"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Приборы бытовые неэлектрические</w:t>
      </w:r>
    </w:p>
    <w:p w14:paraId="6516D9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9BB8A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907389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7D1C10" w14:textId="0B37B111"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Оборудование электрическое прочее</w:t>
      </w:r>
    </w:p>
    <w:p w14:paraId="53AA65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FC62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7A432A43" w14:textId="77777777" w:rsidR="00B800DD" w:rsidRPr="00B800DD" w:rsidRDefault="00B800DD" w:rsidP="00882CDF">
      <w:pPr>
        <w:spacing w:after="0" w:line="240" w:lineRule="auto"/>
        <w:jc w:val="both"/>
        <w:rPr>
          <w:rFonts w:ascii="Times New Roman" w:hAnsi="Times New Roman" w:cs="Times New Roman"/>
          <w:sz w:val="24"/>
          <w:szCs w:val="24"/>
        </w:rPr>
      </w:pPr>
    </w:p>
    <w:p w14:paraId="7DB95588" w14:textId="27404F5D"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lastRenderedPageBreak/>
        <w:t>Насосы и компрессоры прочие</w:t>
      </w:r>
    </w:p>
    <w:p w14:paraId="4A1332B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8DC7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233834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2C54A8" w14:textId="1F9D3526"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Арматура трубопроводная (арматура) (краны, клапаны и прочие)</w:t>
      </w:r>
    </w:p>
    <w:p w14:paraId="6EB8A8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D1E0BD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4B9C8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E51C63" w14:textId="1E42363A"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Подшипники, зубчатые колеса, зубчатые передачи и элементы приводов</w:t>
      </w:r>
    </w:p>
    <w:p w14:paraId="6F7EC95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E001F5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22D583EC" w14:textId="77777777" w:rsidR="00882CDF" w:rsidRDefault="00882CDF" w:rsidP="00B800DD">
      <w:pPr>
        <w:spacing w:after="0" w:line="240" w:lineRule="auto"/>
        <w:ind w:firstLine="567"/>
        <w:jc w:val="both"/>
        <w:rPr>
          <w:rFonts w:ascii="Times New Roman" w:hAnsi="Times New Roman" w:cs="Times New Roman"/>
          <w:sz w:val="24"/>
          <w:szCs w:val="24"/>
        </w:rPr>
      </w:pPr>
    </w:p>
    <w:p w14:paraId="32BCB18A" w14:textId="48FAB42A"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Машины офисные и оборудование, кроме компьютеров и периферийного оборудования</w:t>
      </w:r>
    </w:p>
    <w:p w14:paraId="0BF3C8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24FBC6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FB51E6B" w14:textId="77777777" w:rsidR="00882CDF" w:rsidRDefault="00882CDF" w:rsidP="00B800DD">
      <w:pPr>
        <w:spacing w:after="0" w:line="240" w:lineRule="auto"/>
        <w:ind w:firstLine="567"/>
        <w:jc w:val="both"/>
        <w:rPr>
          <w:rFonts w:ascii="Times New Roman" w:hAnsi="Times New Roman" w:cs="Times New Roman"/>
          <w:sz w:val="24"/>
          <w:szCs w:val="24"/>
        </w:rPr>
      </w:pPr>
    </w:p>
    <w:p w14:paraId="02A70DCE" w14:textId="7E207F0C"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Инструменты ручные с механизированным приводом</w:t>
      </w:r>
    </w:p>
    <w:p w14:paraId="5DC93B9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BFF68E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7F6CD652" w14:textId="77777777" w:rsidR="00B800DD" w:rsidRPr="00B800DD" w:rsidRDefault="00B800DD" w:rsidP="00882CDF">
      <w:pPr>
        <w:spacing w:after="0" w:line="240" w:lineRule="auto"/>
        <w:jc w:val="both"/>
        <w:rPr>
          <w:rFonts w:ascii="Times New Roman" w:hAnsi="Times New Roman" w:cs="Times New Roman"/>
          <w:sz w:val="24"/>
          <w:szCs w:val="24"/>
        </w:rPr>
      </w:pPr>
    </w:p>
    <w:p w14:paraId="0D670CA4" w14:textId="253D2B80"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Машины и оборудование общего назначения прочие, не включенные в другие группировки</w:t>
      </w:r>
    </w:p>
    <w:p w14:paraId="455CA50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E32DE6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508AAA0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EF31AA" w14:textId="4A4079C9"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Средства автотранспортные</w:t>
      </w:r>
    </w:p>
    <w:p w14:paraId="6650FC0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BE19E5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9853F5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47502E" w14:textId="28EEB3A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Комплектующие и принадлежности для автотранспортных средств прочие</w:t>
      </w:r>
    </w:p>
    <w:p w14:paraId="18DBCAB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FD2F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4C7C3671" w14:textId="77777777" w:rsidR="00B800DD" w:rsidRPr="00B800DD" w:rsidRDefault="00B800DD" w:rsidP="00882CDF">
      <w:pPr>
        <w:spacing w:after="0" w:line="240" w:lineRule="auto"/>
        <w:jc w:val="both"/>
        <w:rPr>
          <w:rFonts w:ascii="Times New Roman" w:hAnsi="Times New Roman" w:cs="Times New Roman"/>
          <w:sz w:val="24"/>
          <w:szCs w:val="24"/>
        </w:rPr>
      </w:pPr>
    </w:p>
    <w:p w14:paraId="544171D4" w14:textId="4B3CF326"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Мебель для офисов и предприятий торговли</w:t>
      </w:r>
    </w:p>
    <w:p w14:paraId="6DB8B7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690DE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3481BB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408B5A" w14:textId="3128CF2B"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Мебель кухонная</w:t>
      </w:r>
    </w:p>
    <w:p w14:paraId="5A2ED21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13E806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CB0607B" w14:textId="77777777" w:rsidR="00B800DD" w:rsidRPr="00B800DD" w:rsidRDefault="00B800DD" w:rsidP="00882CDF">
      <w:pPr>
        <w:spacing w:after="0" w:line="240" w:lineRule="auto"/>
        <w:jc w:val="both"/>
        <w:rPr>
          <w:rFonts w:ascii="Times New Roman" w:hAnsi="Times New Roman" w:cs="Times New Roman"/>
          <w:sz w:val="24"/>
          <w:szCs w:val="24"/>
        </w:rPr>
      </w:pPr>
    </w:p>
    <w:p w14:paraId="15724992" w14:textId="012BEDA7"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lastRenderedPageBreak/>
        <w:t>Мебель прочая</w:t>
      </w:r>
    </w:p>
    <w:p w14:paraId="5C7D155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A7B5D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DCFBD7C" w14:textId="77777777" w:rsidR="00B800DD" w:rsidRPr="00B800DD" w:rsidRDefault="00B800DD" w:rsidP="00882CDF">
      <w:pPr>
        <w:spacing w:after="0" w:line="240" w:lineRule="auto"/>
        <w:jc w:val="both"/>
        <w:rPr>
          <w:rFonts w:ascii="Times New Roman" w:hAnsi="Times New Roman" w:cs="Times New Roman"/>
          <w:sz w:val="24"/>
          <w:szCs w:val="24"/>
        </w:rPr>
      </w:pPr>
    </w:p>
    <w:p w14:paraId="05A52D8B" w14:textId="3614FF1B"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Товары спортивные</w:t>
      </w:r>
    </w:p>
    <w:p w14:paraId="2CD0EB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5F16F8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C0C66F4" w14:textId="77777777" w:rsidR="00B800DD" w:rsidRPr="00B800DD" w:rsidRDefault="00B800DD" w:rsidP="00882CDF">
      <w:pPr>
        <w:spacing w:after="0" w:line="240" w:lineRule="auto"/>
        <w:jc w:val="both"/>
        <w:rPr>
          <w:rFonts w:ascii="Times New Roman" w:hAnsi="Times New Roman" w:cs="Times New Roman"/>
          <w:sz w:val="24"/>
          <w:szCs w:val="24"/>
        </w:rPr>
      </w:pPr>
    </w:p>
    <w:p w14:paraId="12D67D81" w14:textId="78C3DC2F"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Игры и игрушки</w:t>
      </w:r>
    </w:p>
    <w:p w14:paraId="49996FB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E5EAB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30D7AB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A7763B" w14:textId="72800CB4"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Инструменты и оборудование медицинские</w:t>
      </w:r>
    </w:p>
    <w:p w14:paraId="076FB49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36FC1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5166B66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1255BF" w14:textId="5756EDE0"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Метлы и щетки</w:t>
      </w:r>
    </w:p>
    <w:p w14:paraId="6D7046F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75F75F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408E7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A923D5" w14:textId="4AB9A262"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Изделия готовые прочие, не включенные в другие группировки</w:t>
      </w:r>
    </w:p>
    <w:p w14:paraId="77D0810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F239B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E8B96D0" w14:textId="77777777" w:rsidR="00B800DD" w:rsidRPr="00B800DD" w:rsidRDefault="00B800DD" w:rsidP="00882CDF">
      <w:pPr>
        <w:spacing w:after="0" w:line="240" w:lineRule="auto"/>
        <w:jc w:val="both"/>
        <w:rPr>
          <w:rFonts w:ascii="Times New Roman" w:hAnsi="Times New Roman" w:cs="Times New Roman"/>
          <w:sz w:val="24"/>
          <w:szCs w:val="24"/>
        </w:rPr>
      </w:pPr>
    </w:p>
    <w:p w14:paraId="1C256821" w14:textId="78C43EB9"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ремонту оборудования</w:t>
      </w:r>
    </w:p>
    <w:p w14:paraId="621887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06338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4C6DDEC" w14:textId="77777777" w:rsidR="00B800DD" w:rsidRPr="00B800DD" w:rsidRDefault="00B800DD" w:rsidP="00882CDF">
      <w:pPr>
        <w:spacing w:after="0" w:line="240" w:lineRule="auto"/>
        <w:jc w:val="both"/>
        <w:rPr>
          <w:rFonts w:ascii="Times New Roman" w:hAnsi="Times New Roman" w:cs="Times New Roman"/>
          <w:sz w:val="24"/>
          <w:szCs w:val="24"/>
        </w:rPr>
      </w:pPr>
    </w:p>
    <w:p w14:paraId="4C3C71AA" w14:textId="2E3F5F33"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ремонту электронного и оптического оборудования</w:t>
      </w:r>
    </w:p>
    <w:p w14:paraId="45E152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032B70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530FAF8" w14:textId="77777777" w:rsidR="00B800DD" w:rsidRPr="00B800DD" w:rsidRDefault="00B800DD" w:rsidP="00882CDF">
      <w:pPr>
        <w:spacing w:after="0" w:line="240" w:lineRule="auto"/>
        <w:jc w:val="both"/>
        <w:rPr>
          <w:rFonts w:ascii="Times New Roman" w:hAnsi="Times New Roman" w:cs="Times New Roman"/>
          <w:sz w:val="24"/>
          <w:szCs w:val="24"/>
        </w:rPr>
      </w:pPr>
    </w:p>
    <w:p w14:paraId="0318DEA1" w14:textId="31AD409E"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ремонту электрического оборудования</w:t>
      </w:r>
    </w:p>
    <w:p w14:paraId="6C21747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7EF3D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7584C13" w14:textId="77777777" w:rsidR="00B800DD" w:rsidRPr="00B800DD" w:rsidRDefault="00B800DD" w:rsidP="00882CDF">
      <w:pPr>
        <w:spacing w:after="0" w:line="240" w:lineRule="auto"/>
        <w:jc w:val="both"/>
        <w:rPr>
          <w:rFonts w:ascii="Times New Roman" w:hAnsi="Times New Roman" w:cs="Times New Roman"/>
          <w:sz w:val="24"/>
          <w:szCs w:val="24"/>
        </w:rPr>
      </w:pPr>
    </w:p>
    <w:p w14:paraId="416B6B24" w14:textId="30A04315"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ремонту и техническому обслуживанию прочих транспортных средств и оборудования</w:t>
      </w:r>
    </w:p>
    <w:p w14:paraId="50FA0FA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3F46D9" w14:textId="49005DED" w:rsidR="00B800DD" w:rsidRDefault="00B800DD" w:rsidP="00882CDF">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3882B18" w14:textId="77777777" w:rsidR="00882CDF" w:rsidRPr="00882CDF" w:rsidRDefault="00882CDF" w:rsidP="00882CDF">
      <w:pPr>
        <w:spacing w:after="0" w:line="240" w:lineRule="auto"/>
        <w:ind w:firstLine="567"/>
        <w:jc w:val="both"/>
        <w:rPr>
          <w:rFonts w:ascii="Times New Roman" w:hAnsi="Times New Roman" w:cs="Times New Roman"/>
          <w:sz w:val="24"/>
          <w:szCs w:val="24"/>
        </w:rPr>
      </w:pPr>
    </w:p>
    <w:p w14:paraId="108DCF4C" w14:textId="07AA23BE"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ремонту прочего оборудования</w:t>
      </w:r>
    </w:p>
    <w:p w14:paraId="2B564F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39B6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60B920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32D924C" w14:textId="49780B31"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Электроэнергия</w:t>
      </w:r>
    </w:p>
    <w:p w14:paraId="1652420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CBCE1C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C1EB78E" w14:textId="77777777" w:rsidR="00B800DD" w:rsidRPr="00B800DD" w:rsidRDefault="00B800DD" w:rsidP="00882CDF">
      <w:pPr>
        <w:spacing w:after="0" w:line="240" w:lineRule="auto"/>
        <w:jc w:val="both"/>
        <w:rPr>
          <w:rFonts w:ascii="Times New Roman" w:hAnsi="Times New Roman" w:cs="Times New Roman"/>
          <w:sz w:val="24"/>
          <w:szCs w:val="24"/>
        </w:rPr>
      </w:pPr>
    </w:p>
    <w:p w14:paraId="2174BBBF" w14:textId="7022173B"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передаче электроэнергии и технологическому присоединению к распределительным электросетям</w:t>
      </w:r>
    </w:p>
    <w:p w14:paraId="16535D3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2BBDC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FDEFF34" w14:textId="77777777" w:rsidR="00B800DD" w:rsidRPr="00B800DD" w:rsidRDefault="00B800DD" w:rsidP="00882CDF">
      <w:pPr>
        <w:spacing w:after="0" w:line="240" w:lineRule="auto"/>
        <w:jc w:val="both"/>
        <w:rPr>
          <w:rFonts w:ascii="Times New Roman" w:hAnsi="Times New Roman" w:cs="Times New Roman"/>
          <w:sz w:val="24"/>
          <w:szCs w:val="24"/>
        </w:rPr>
      </w:pPr>
    </w:p>
    <w:p w14:paraId="38F15478" w14:textId="057451D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Услуги по распределению электроэнергии</w:t>
      </w:r>
    </w:p>
    <w:p w14:paraId="1D424C9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823F1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8DA1991" w14:textId="77777777" w:rsidR="00882CDF" w:rsidRDefault="00882CDF" w:rsidP="00B800DD">
      <w:pPr>
        <w:spacing w:after="0" w:line="240" w:lineRule="auto"/>
        <w:ind w:firstLine="567"/>
        <w:jc w:val="both"/>
        <w:rPr>
          <w:rFonts w:ascii="Times New Roman" w:hAnsi="Times New Roman" w:cs="Times New Roman"/>
          <w:sz w:val="24"/>
          <w:szCs w:val="24"/>
        </w:rPr>
      </w:pPr>
    </w:p>
    <w:p w14:paraId="4A347F14" w14:textId="43C6C425"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Вода природная; услуги по очистке воды и водоснабжению</w:t>
      </w:r>
    </w:p>
    <w:p w14:paraId="5AFC11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339847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09CB9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6B60A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Услуги по водоотведению; шлам сточных вод</w:t>
      </w:r>
    </w:p>
    <w:p w14:paraId="6566D39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4CFE5D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C9B0C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33D3738" w14:textId="7D74A558"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Отходы неопасные; услуги по сбору неопасных отходов</w:t>
      </w:r>
    </w:p>
    <w:p w14:paraId="7E7C29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C4EECE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CA2533F" w14:textId="66F3AFA4"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Документация проектная для строительства</w:t>
      </w:r>
    </w:p>
    <w:p w14:paraId="1A606B2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FFAC99F" w14:textId="77777777" w:rsid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2E8DF87A" w14:textId="77777777" w:rsidR="00882CDF" w:rsidRPr="00B800DD" w:rsidRDefault="00882CDF" w:rsidP="00B800DD">
      <w:pPr>
        <w:spacing w:after="0" w:line="240" w:lineRule="auto"/>
        <w:ind w:firstLine="567"/>
        <w:jc w:val="both"/>
        <w:rPr>
          <w:rFonts w:ascii="Times New Roman" w:hAnsi="Times New Roman" w:cs="Times New Roman"/>
          <w:sz w:val="24"/>
          <w:szCs w:val="24"/>
        </w:rPr>
      </w:pPr>
    </w:p>
    <w:p w14:paraId="272F4DCD" w14:textId="03B1C4E9"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Здания и работы по возведению зданий</w:t>
      </w:r>
    </w:p>
    <w:p w14:paraId="5CC87F1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2C0C2D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07FE928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A80513E" w14:textId="27464B91"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по сносу зданий и сооружений</w:t>
      </w:r>
    </w:p>
    <w:p w14:paraId="37B99E5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164A50D" w14:textId="7A22ECD6" w:rsidR="00B800DD" w:rsidRDefault="00B800DD" w:rsidP="00882CDF">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6BA99B13" w14:textId="77777777" w:rsidR="00882CDF" w:rsidRPr="00882CDF" w:rsidRDefault="00882CDF" w:rsidP="00882CDF">
      <w:pPr>
        <w:spacing w:after="0" w:line="240" w:lineRule="auto"/>
        <w:ind w:firstLine="567"/>
        <w:jc w:val="both"/>
        <w:rPr>
          <w:rFonts w:ascii="Times New Roman" w:hAnsi="Times New Roman" w:cs="Times New Roman"/>
          <w:sz w:val="24"/>
          <w:szCs w:val="24"/>
        </w:rPr>
      </w:pPr>
    </w:p>
    <w:p w14:paraId="7D1CA8BA" w14:textId="6DB864EA"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по подготовке строительной площадки</w:t>
      </w:r>
    </w:p>
    <w:p w14:paraId="4F81F2F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751B55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90 рабочих дней с даты приемки поставленного товара, выполненной работы (ее результатов), оказанной услуги</w:t>
      </w:r>
    </w:p>
    <w:p w14:paraId="04DB7D08" w14:textId="77777777" w:rsidR="00B800DD" w:rsidRPr="00B800DD" w:rsidRDefault="00B800DD" w:rsidP="00882CDF">
      <w:pPr>
        <w:spacing w:after="0" w:line="240" w:lineRule="auto"/>
        <w:jc w:val="both"/>
        <w:rPr>
          <w:rFonts w:ascii="Times New Roman" w:hAnsi="Times New Roman" w:cs="Times New Roman"/>
          <w:sz w:val="24"/>
          <w:szCs w:val="24"/>
        </w:rPr>
      </w:pPr>
    </w:p>
    <w:p w14:paraId="73584EEE" w14:textId="08F435DC"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электромонтажные</w:t>
      </w:r>
    </w:p>
    <w:p w14:paraId="1DD8F50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73DBF7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06E777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073FE45" w14:textId="79C29663"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по монтажу систем водопровода, канализации, отопления и кондиционирования воздуха</w:t>
      </w:r>
    </w:p>
    <w:p w14:paraId="5CEE7CA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31C9F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51F0A9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FE897E3" w14:textId="786013D7"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строительно-монтажные прочие</w:t>
      </w:r>
    </w:p>
    <w:p w14:paraId="5917C7F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05EADC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B3CEEA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796F22B" w14:textId="785EA4BF"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штукатурные</w:t>
      </w:r>
    </w:p>
    <w:p w14:paraId="54D5497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703F0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0E2E155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546548F" w14:textId="082A07D2" w:rsidR="00B800DD" w:rsidRPr="00882CDF" w:rsidRDefault="00B800DD" w:rsidP="00882CDF">
      <w:pPr>
        <w:pStyle w:val="a3"/>
        <w:numPr>
          <w:ilvl w:val="0"/>
          <w:numId w:val="2"/>
        </w:numPr>
        <w:spacing w:after="0" w:line="240" w:lineRule="auto"/>
        <w:jc w:val="both"/>
        <w:rPr>
          <w:rFonts w:ascii="Times New Roman" w:hAnsi="Times New Roman" w:cs="Times New Roman"/>
          <w:sz w:val="24"/>
          <w:szCs w:val="24"/>
        </w:rPr>
      </w:pPr>
      <w:r w:rsidRPr="00882CDF">
        <w:rPr>
          <w:rFonts w:ascii="Times New Roman" w:hAnsi="Times New Roman" w:cs="Times New Roman"/>
          <w:sz w:val="24"/>
          <w:szCs w:val="24"/>
        </w:rPr>
        <w:t>Работы столярные и плотничные</w:t>
      </w:r>
    </w:p>
    <w:p w14:paraId="76269FA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2C7C23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6B05CB5D" w14:textId="77777777" w:rsidR="00B800DD" w:rsidRPr="00B800DD" w:rsidRDefault="00B800DD" w:rsidP="00882CDF">
      <w:pPr>
        <w:spacing w:after="0" w:line="240" w:lineRule="auto"/>
        <w:jc w:val="both"/>
        <w:rPr>
          <w:rFonts w:ascii="Times New Roman" w:hAnsi="Times New Roman" w:cs="Times New Roman"/>
          <w:sz w:val="24"/>
          <w:szCs w:val="24"/>
        </w:rPr>
      </w:pPr>
    </w:p>
    <w:p w14:paraId="5857A240" w14:textId="11FFA344"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Работы по устройству покрытий полов и облицовке стен</w:t>
      </w:r>
    </w:p>
    <w:p w14:paraId="34F847A5"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E148F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E4D8663" w14:textId="77777777" w:rsidR="00B800DD" w:rsidRPr="00B800DD" w:rsidRDefault="00B800DD" w:rsidP="00C568BF">
      <w:pPr>
        <w:spacing w:after="0" w:line="240" w:lineRule="auto"/>
        <w:jc w:val="both"/>
        <w:rPr>
          <w:rFonts w:ascii="Times New Roman" w:hAnsi="Times New Roman" w:cs="Times New Roman"/>
          <w:sz w:val="24"/>
          <w:szCs w:val="24"/>
        </w:rPr>
      </w:pPr>
    </w:p>
    <w:p w14:paraId="0F295CD5" w14:textId="5079B02E"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Работы малярные и стекольные</w:t>
      </w:r>
    </w:p>
    <w:p w14:paraId="40DB1B3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AEE90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412EEDF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1AE79C" w14:textId="27640282"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Работы завершающие и отделочные в зданиях и сооружениях, прочие</w:t>
      </w:r>
    </w:p>
    <w:p w14:paraId="1334103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5F88F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240 рабочих дней с даты приемки поставленного товара, выполненной работы (ее результатов), оказанной услуги</w:t>
      </w:r>
    </w:p>
    <w:p w14:paraId="1F173EC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BE6D7FD" w14:textId="062B440A"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Работы кровельные</w:t>
      </w:r>
    </w:p>
    <w:p w14:paraId="61F8F53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E496B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2A7628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0943A3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8B183E" w14:textId="50854B5A"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Работы строительные специализированные, не включенные в другие группировки</w:t>
      </w:r>
    </w:p>
    <w:p w14:paraId="102DD3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159CD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5D2F01E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EA9230" w14:textId="73C4DB75"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техническому обслуживанию и ремонту автотранспортных средств</w:t>
      </w:r>
    </w:p>
    <w:p w14:paraId="58F700F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ED198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2E68672D" w14:textId="77777777" w:rsidR="00C568BF" w:rsidRDefault="00C568BF" w:rsidP="00B800DD">
      <w:pPr>
        <w:spacing w:after="0" w:line="240" w:lineRule="auto"/>
        <w:ind w:firstLine="567"/>
        <w:jc w:val="both"/>
        <w:rPr>
          <w:rFonts w:ascii="Times New Roman" w:hAnsi="Times New Roman" w:cs="Times New Roman"/>
          <w:sz w:val="24"/>
          <w:szCs w:val="24"/>
        </w:rPr>
      </w:pPr>
    </w:p>
    <w:p w14:paraId="31B23A11" w14:textId="3734D381"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перевозке пассажиров сухопутным транспортом в городском и пригородном сообщении</w:t>
      </w:r>
    </w:p>
    <w:p w14:paraId="1D6A5B5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43E14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CAB4FE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F49C312" w14:textId="4FAB82A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почтовой связи общего пользования</w:t>
      </w:r>
    </w:p>
    <w:p w14:paraId="1BCD402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234EB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20 рабочих дней с даты приемки поставленного товара, выполненной работы (ее результатов), оказанной услуги</w:t>
      </w:r>
    </w:p>
    <w:p w14:paraId="618EC86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8E47D7B" w14:textId="6B3A9AD9"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обеспечению питанием прочие</w:t>
      </w:r>
    </w:p>
    <w:p w14:paraId="00AEB7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9C0492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0C28A7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84A95AC" w14:textId="1B0D45F2"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изданию книг</w:t>
      </w:r>
    </w:p>
    <w:p w14:paraId="005CB09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EF05BA9" w14:textId="77777777" w:rsid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837B5C6" w14:textId="77777777" w:rsidR="00C568BF" w:rsidRPr="00B800DD" w:rsidRDefault="00C568BF" w:rsidP="00B800DD">
      <w:pPr>
        <w:spacing w:after="0" w:line="240" w:lineRule="auto"/>
        <w:ind w:firstLine="567"/>
        <w:jc w:val="both"/>
        <w:rPr>
          <w:rFonts w:ascii="Times New Roman" w:hAnsi="Times New Roman" w:cs="Times New Roman"/>
          <w:sz w:val="24"/>
          <w:szCs w:val="24"/>
        </w:rPr>
      </w:pPr>
    </w:p>
    <w:p w14:paraId="310544D5" w14:textId="6E97074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телекоммуникационные проводные</w:t>
      </w:r>
    </w:p>
    <w:p w14:paraId="322E79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E76B4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80B3E1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090D3A" w14:textId="0DC88724"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телекоммуникационные беспроводные</w:t>
      </w:r>
    </w:p>
    <w:p w14:paraId="6F4D54F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C275D6"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332F330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37E2EE1" w14:textId="37BD4DA4"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телекоммуникационные прочие</w:t>
      </w:r>
    </w:p>
    <w:p w14:paraId="1AD91C1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618957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A13EC1E" w14:textId="77777777" w:rsidR="00B800DD" w:rsidRPr="00B800DD" w:rsidRDefault="00B800DD" w:rsidP="00C568BF">
      <w:pPr>
        <w:spacing w:after="0" w:line="240" w:lineRule="auto"/>
        <w:jc w:val="both"/>
        <w:rPr>
          <w:rFonts w:ascii="Times New Roman" w:hAnsi="Times New Roman" w:cs="Times New Roman"/>
          <w:sz w:val="24"/>
          <w:szCs w:val="24"/>
        </w:rPr>
      </w:pPr>
    </w:p>
    <w:p w14:paraId="0955F13A" w14:textId="1412CF09"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Продукты программные и услуги по разработке и тестированию программного обеспечения</w:t>
      </w:r>
    </w:p>
    <w:p w14:paraId="4113E5A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35D4E18"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D89CB2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B60CB1D" w14:textId="7800D1E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консультативные, связанные с компьютерной техникой</w:t>
      </w:r>
    </w:p>
    <w:p w14:paraId="7B5D139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CC6667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DE9C6DE" w14:textId="77777777" w:rsidR="00C568BF" w:rsidRDefault="00C568BF" w:rsidP="00B800DD">
      <w:pPr>
        <w:spacing w:after="0" w:line="240" w:lineRule="auto"/>
        <w:ind w:firstLine="567"/>
        <w:jc w:val="both"/>
        <w:rPr>
          <w:rFonts w:ascii="Times New Roman" w:hAnsi="Times New Roman" w:cs="Times New Roman"/>
          <w:sz w:val="24"/>
          <w:szCs w:val="24"/>
        </w:rPr>
      </w:pPr>
    </w:p>
    <w:p w14:paraId="7E6E8F0B" w14:textId="393958A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управлению компьютерным оборудованием</w:t>
      </w:r>
    </w:p>
    <w:p w14:paraId="72728B8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60E2D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2EA14C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5794E63" w14:textId="707A1233"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информационных технологий прочие и компьютерные услуги</w:t>
      </w:r>
    </w:p>
    <w:p w14:paraId="59C1074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41FEE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03BD6084" w14:textId="77777777" w:rsidR="00C568BF" w:rsidRDefault="00C568BF" w:rsidP="00B800DD">
      <w:pPr>
        <w:spacing w:after="0" w:line="240" w:lineRule="auto"/>
        <w:ind w:firstLine="567"/>
        <w:jc w:val="both"/>
        <w:rPr>
          <w:rFonts w:ascii="Times New Roman" w:hAnsi="Times New Roman" w:cs="Times New Roman"/>
          <w:sz w:val="24"/>
          <w:szCs w:val="24"/>
        </w:rPr>
      </w:pPr>
    </w:p>
    <w:p w14:paraId="09C9BBC5" w14:textId="0AD36460"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обработке данных, размещению и взаимосвязанные услуги</w:t>
      </w:r>
    </w:p>
    <w:p w14:paraId="1B352EF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25673C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CF578F4" w14:textId="77777777" w:rsidR="00B800DD" w:rsidRPr="00B800DD" w:rsidRDefault="00B800DD" w:rsidP="00C568BF">
      <w:pPr>
        <w:spacing w:after="0" w:line="240" w:lineRule="auto"/>
        <w:jc w:val="both"/>
        <w:rPr>
          <w:rFonts w:ascii="Times New Roman" w:hAnsi="Times New Roman" w:cs="Times New Roman"/>
          <w:sz w:val="24"/>
          <w:szCs w:val="24"/>
        </w:rPr>
      </w:pPr>
    </w:p>
    <w:p w14:paraId="302E05DA" w14:textId="3AC04EEE"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информационные прочие, не включенные в другие группировки</w:t>
      </w:r>
    </w:p>
    <w:p w14:paraId="70A3548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4EEEB8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CCE79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BABB97D" w14:textId="746A2431"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инженерно-технического проектирования и связанные технические консультативные услуги</w:t>
      </w:r>
    </w:p>
    <w:p w14:paraId="25F7B2A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A8D53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90 рабочих дней с даты приемки поставленного товара, выполненной работы (ее результатов), оказанной услуги</w:t>
      </w:r>
    </w:p>
    <w:p w14:paraId="0ACF4D9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263BDE0" w14:textId="65014485"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технических испытаний, исследований, анализа и сертификации</w:t>
      </w:r>
    </w:p>
    <w:p w14:paraId="7778345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7D7C2C"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60 рабочих дней с даты приемки поставленного товара, выполненной работы (ее результатов), оказанной услуги</w:t>
      </w:r>
    </w:p>
    <w:p w14:paraId="10B408E3" w14:textId="77777777" w:rsidR="00B800DD" w:rsidRPr="00B800DD" w:rsidRDefault="00B800DD" w:rsidP="00C568BF">
      <w:pPr>
        <w:spacing w:after="0" w:line="240" w:lineRule="auto"/>
        <w:jc w:val="both"/>
        <w:rPr>
          <w:rFonts w:ascii="Times New Roman" w:hAnsi="Times New Roman" w:cs="Times New Roman"/>
          <w:sz w:val="24"/>
          <w:szCs w:val="24"/>
        </w:rPr>
      </w:pPr>
    </w:p>
    <w:p w14:paraId="65C5ABC8" w14:textId="5F0FC06E"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частных охранных служб</w:t>
      </w:r>
    </w:p>
    <w:p w14:paraId="6B5BF4C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1CAE11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F2B1FE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5FF6C42" w14:textId="0F04F67D"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систем обеспечения безопасности</w:t>
      </w:r>
    </w:p>
    <w:p w14:paraId="02E8CCB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02267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ADA8EED" w14:textId="77777777" w:rsidR="00B800DD" w:rsidRPr="00B800DD" w:rsidRDefault="00B800DD" w:rsidP="00C568BF">
      <w:pPr>
        <w:spacing w:after="0" w:line="240" w:lineRule="auto"/>
        <w:jc w:val="both"/>
        <w:rPr>
          <w:rFonts w:ascii="Times New Roman" w:hAnsi="Times New Roman" w:cs="Times New Roman"/>
          <w:sz w:val="24"/>
          <w:szCs w:val="24"/>
        </w:rPr>
      </w:pPr>
    </w:p>
    <w:p w14:paraId="4DA9CD20" w14:textId="112BE9B6"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общей уборке зданий</w:t>
      </w:r>
    </w:p>
    <w:p w14:paraId="062F1E5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AC3D0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5A31500D" w14:textId="77777777" w:rsidR="00B800DD" w:rsidRPr="00B800DD" w:rsidRDefault="00B800DD" w:rsidP="00C568BF">
      <w:pPr>
        <w:spacing w:after="0" w:line="240" w:lineRule="auto"/>
        <w:jc w:val="both"/>
        <w:rPr>
          <w:rFonts w:ascii="Times New Roman" w:hAnsi="Times New Roman" w:cs="Times New Roman"/>
          <w:sz w:val="24"/>
          <w:szCs w:val="24"/>
        </w:rPr>
      </w:pPr>
    </w:p>
    <w:p w14:paraId="30D8EC99" w14:textId="4D5BB8FD"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lastRenderedPageBreak/>
        <w:t>Услуги по чистке и уборке зданий и промышленной уборке прочие</w:t>
      </w:r>
    </w:p>
    <w:p w14:paraId="0CF97650"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93C8E8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033515CF"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AB01028" w14:textId="10B6E4BE"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чистке и уборке прочие</w:t>
      </w:r>
    </w:p>
    <w:p w14:paraId="2F68A2F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C411F7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9621A5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812EB9" w14:textId="3BA78C3D"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обеспечению общественного порядка и безопасности</w:t>
      </w:r>
    </w:p>
    <w:p w14:paraId="51EA1E0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D8F2D44"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60 рабочих дней с даты приемки поставленного товара, выполненной работы (ее результатов), оказанной услуги</w:t>
      </w:r>
    </w:p>
    <w:p w14:paraId="11C311C3" w14:textId="77777777" w:rsidR="00B800DD" w:rsidRPr="00B800DD" w:rsidRDefault="00B800DD" w:rsidP="00C568BF">
      <w:pPr>
        <w:spacing w:after="0" w:line="240" w:lineRule="auto"/>
        <w:jc w:val="both"/>
        <w:rPr>
          <w:rFonts w:ascii="Times New Roman" w:hAnsi="Times New Roman" w:cs="Times New Roman"/>
          <w:sz w:val="24"/>
          <w:szCs w:val="24"/>
        </w:rPr>
      </w:pPr>
    </w:p>
    <w:p w14:paraId="038D2588" w14:textId="26C97C8D"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обеспечению безопасности в чрезвычайных ситуациях; услуги по обеспечению безопасности в области использования атомной энергии</w:t>
      </w:r>
    </w:p>
    <w:p w14:paraId="58E595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A92A6A5"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98F740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F6237E9" w14:textId="0AEA19E3"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общего начального образования</w:t>
      </w:r>
    </w:p>
    <w:p w14:paraId="6607AE8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FC026F2"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1143D873" w14:textId="77777777" w:rsidR="00B800DD" w:rsidRPr="00B800DD" w:rsidRDefault="00B800DD" w:rsidP="00C568BF">
      <w:pPr>
        <w:spacing w:after="0" w:line="240" w:lineRule="auto"/>
        <w:jc w:val="both"/>
        <w:rPr>
          <w:rFonts w:ascii="Times New Roman" w:hAnsi="Times New Roman" w:cs="Times New Roman"/>
          <w:sz w:val="24"/>
          <w:szCs w:val="24"/>
        </w:rPr>
      </w:pPr>
    </w:p>
    <w:p w14:paraId="72D37DF4" w14:textId="3C6C28A2"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основного общего образования</w:t>
      </w:r>
    </w:p>
    <w:p w14:paraId="3693F31A"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4E1F0D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2AAB34C6" w14:textId="77777777" w:rsidR="00C568BF" w:rsidRDefault="00C568BF" w:rsidP="00B800DD">
      <w:pPr>
        <w:spacing w:after="0" w:line="240" w:lineRule="auto"/>
        <w:ind w:firstLine="567"/>
        <w:jc w:val="both"/>
        <w:rPr>
          <w:rFonts w:ascii="Times New Roman" w:hAnsi="Times New Roman" w:cs="Times New Roman"/>
          <w:sz w:val="24"/>
          <w:szCs w:val="24"/>
        </w:rPr>
      </w:pPr>
    </w:p>
    <w:p w14:paraId="6393C1E1" w14:textId="08235265"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подготовке кадров высшей квалификации</w:t>
      </w:r>
    </w:p>
    <w:p w14:paraId="3681B8B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99743F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72AA98C" w14:textId="77777777" w:rsidR="00B800DD" w:rsidRPr="00B800DD" w:rsidRDefault="00B800DD" w:rsidP="00C568BF">
      <w:pPr>
        <w:spacing w:after="0" w:line="240" w:lineRule="auto"/>
        <w:jc w:val="both"/>
        <w:rPr>
          <w:rFonts w:ascii="Times New Roman" w:hAnsi="Times New Roman" w:cs="Times New Roman"/>
          <w:sz w:val="24"/>
          <w:szCs w:val="24"/>
        </w:rPr>
      </w:pPr>
    </w:p>
    <w:p w14:paraId="6AB75C2A" w14:textId="51320998"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дополнительному образованию детей и взрослых</w:t>
      </w:r>
    </w:p>
    <w:p w14:paraId="17579E3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175D4720"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F4EE3EE" w14:textId="77777777" w:rsidR="00C568BF" w:rsidRDefault="00C568BF" w:rsidP="00B800DD">
      <w:pPr>
        <w:spacing w:after="0" w:line="240" w:lineRule="auto"/>
        <w:ind w:firstLine="567"/>
        <w:jc w:val="both"/>
        <w:rPr>
          <w:rFonts w:ascii="Times New Roman" w:hAnsi="Times New Roman" w:cs="Times New Roman"/>
          <w:sz w:val="24"/>
          <w:szCs w:val="24"/>
        </w:rPr>
      </w:pPr>
    </w:p>
    <w:p w14:paraId="2A6F10F2" w14:textId="19067283"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дополнительному профессиональному образованию</w:t>
      </w:r>
    </w:p>
    <w:p w14:paraId="01E9DF1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41F7023"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451DA3D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4D34577" w14:textId="1EF31F50"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больничных организаций</w:t>
      </w:r>
    </w:p>
    <w:p w14:paraId="581CBF7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1EA453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36F55E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6141580" w14:textId="6BB151B3"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общей врачебной практики</w:t>
      </w:r>
    </w:p>
    <w:p w14:paraId="4B89915D"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779A69A9"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BB0CA6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851EAB9" w14:textId="2EAA2750"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медицины прочие</w:t>
      </w:r>
    </w:p>
    <w:p w14:paraId="59A69E1C"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680C8F6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4E57C11"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01D717" w14:textId="45A8A11D"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библиотек и архивов</w:t>
      </w:r>
    </w:p>
    <w:p w14:paraId="26A53E96"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C5EC0EF"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A1C4C6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029F630" w14:textId="241AD28B"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спорта прочие</w:t>
      </w:r>
    </w:p>
    <w:p w14:paraId="24D65473"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727E6B"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C68A30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097DF09C" w14:textId="7777777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парков культуры и отдыха и тематических парков</w:t>
      </w:r>
    </w:p>
    <w:p w14:paraId="3F84564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2EED82E"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326DDE08" w14:textId="77777777" w:rsidR="00C568BF" w:rsidRDefault="00C568BF" w:rsidP="00B800DD">
      <w:pPr>
        <w:spacing w:after="0" w:line="240" w:lineRule="auto"/>
        <w:ind w:firstLine="567"/>
        <w:jc w:val="both"/>
        <w:rPr>
          <w:rFonts w:ascii="Times New Roman" w:hAnsi="Times New Roman" w:cs="Times New Roman"/>
          <w:sz w:val="24"/>
          <w:szCs w:val="24"/>
        </w:rPr>
      </w:pPr>
    </w:p>
    <w:p w14:paraId="6CE95FCD" w14:textId="1D8FD868"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в области развлечений и отдыха прочие</w:t>
      </w:r>
    </w:p>
    <w:p w14:paraId="500D3B99"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26B44DCD"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6E19768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569943" w14:textId="7777777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прочих общественных организаций, не включенных в другие группировки</w:t>
      </w:r>
    </w:p>
    <w:p w14:paraId="27426F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ABCDC11"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7A534C18"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2F7D4D" w14:textId="7777777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ремонту компьютеров и периферийного оборудования</w:t>
      </w:r>
    </w:p>
    <w:p w14:paraId="27E6D5CE"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DA509B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159D7B52" w14:textId="77777777" w:rsidR="00C568BF" w:rsidRDefault="00C568BF" w:rsidP="00B800DD">
      <w:pPr>
        <w:spacing w:after="0" w:line="240" w:lineRule="auto"/>
        <w:ind w:firstLine="567"/>
        <w:jc w:val="both"/>
        <w:rPr>
          <w:rFonts w:ascii="Times New Roman" w:hAnsi="Times New Roman" w:cs="Times New Roman"/>
          <w:sz w:val="24"/>
          <w:szCs w:val="24"/>
        </w:rPr>
      </w:pPr>
    </w:p>
    <w:p w14:paraId="406C393E" w14:textId="63F05298" w:rsidR="00B800DD" w:rsidRPr="00C568BF" w:rsidRDefault="00B800DD" w:rsidP="00C568BF">
      <w:pPr>
        <w:pStyle w:val="a3"/>
        <w:numPr>
          <w:ilvl w:val="0"/>
          <w:numId w:val="2"/>
        </w:numPr>
        <w:spacing w:after="0" w:line="240" w:lineRule="auto"/>
        <w:rPr>
          <w:rFonts w:ascii="Times New Roman" w:hAnsi="Times New Roman" w:cs="Times New Roman"/>
          <w:sz w:val="24"/>
          <w:szCs w:val="24"/>
        </w:rPr>
      </w:pPr>
      <w:r w:rsidRPr="00C568BF">
        <w:rPr>
          <w:rFonts w:ascii="Times New Roman" w:hAnsi="Times New Roman" w:cs="Times New Roman"/>
          <w:sz w:val="24"/>
          <w:szCs w:val="24"/>
        </w:rPr>
        <w:t>Услуги по ремонту коммуникационного оборудования</w:t>
      </w:r>
    </w:p>
    <w:p w14:paraId="12DCCAFB"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B63AF4A"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30 рабочих дней с даты приемки поставленного товара, выполненной работы (ее результатов), оказанной услуги</w:t>
      </w:r>
    </w:p>
    <w:p w14:paraId="7A4874E2"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54E5C38A" w14:textId="7777777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по ремонту бытовых приборов, домашнего и садового инвентаря</w:t>
      </w:r>
    </w:p>
    <w:p w14:paraId="0D8B6A84"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3881F437" w14:textId="77777777" w:rsidR="00B800DD"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t>15 рабочих дней с даты приемки поставленного товара, выполненной работы (ее результатов), оказанной услуги</w:t>
      </w:r>
    </w:p>
    <w:p w14:paraId="4E3913F8" w14:textId="77777777" w:rsidR="00B800DD" w:rsidRPr="00B800DD" w:rsidRDefault="00B800DD" w:rsidP="00C568BF">
      <w:pPr>
        <w:spacing w:after="0" w:line="240" w:lineRule="auto"/>
        <w:jc w:val="both"/>
        <w:rPr>
          <w:rFonts w:ascii="Times New Roman" w:hAnsi="Times New Roman" w:cs="Times New Roman"/>
          <w:sz w:val="24"/>
          <w:szCs w:val="24"/>
        </w:rPr>
      </w:pPr>
    </w:p>
    <w:p w14:paraId="7EC0000F" w14:textId="77777777" w:rsidR="00B800DD" w:rsidRPr="00C568BF" w:rsidRDefault="00B800DD" w:rsidP="00C568BF">
      <w:pPr>
        <w:pStyle w:val="a3"/>
        <w:numPr>
          <w:ilvl w:val="0"/>
          <w:numId w:val="2"/>
        </w:numPr>
        <w:spacing w:after="0" w:line="240" w:lineRule="auto"/>
        <w:jc w:val="both"/>
        <w:rPr>
          <w:rFonts w:ascii="Times New Roman" w:hAnsi="Times New Roman" w:cs="Times New Roman"/>
          <w:sz w:val="24"/>
          <w:szCs w:val="24"/>
        </w:rPr>
      </w:pPr>
      <w:r w:rsidRPr="00C568BF">
        <w:rPr>
          <w:rFonts w:ascii="Times New Roman" w:hAnsi="Times New Roman" w:cs="Times New Roman"/>
          <w:sz w:val="24"/>
          <w:szCs w:val="24"/>
        </w:rPr>
        <w:t>Услуги персональные прочие, не включенные в другие группировки</w:t>
      </w:r>
    </w:p>
    <w:p w14:paraId="26CF4007" w14:textId="77777777" w:rsidR="00B800DD" w:rsidRPr="00B800DD" w:rsidRDefault="00B800DD" w:rsidP="00B800DD">
      <w:pPr>
        <w:spacing w:after="0" w:line="240" w:lineRule="auto"/>
        <w:ind w:firstLine="567"/>
        <w:jc w:val="both"/>
        <w:rPr>
          <w:rFonts w:ascii="Times New Roman" w:hAnsi="Times New Roman" w:cs="Times New Roman"/>
          <w:sz w:val="24"/>
          <w:szCs w:val="24"/>
        </w:rPr>
      </w:pPr>
    </w:p>
    <w:p w14:paraId="4DFBD19F" w14:textId="77D81AB1" w:rsidR="00520654" w:rsidRPr="00B800DD" w:rsidRDefault="00B800DD" w:rsidP="00B800DD">
      <w:pPr>
        <w:spacing w:after="0" w:line="240" w:lineRule="auto"/>
        <w:ind w:firstLine="567"/>
        <w:jc w:val="both"/>
        <w:rPr>
          <w:rFonts w:ascii="Times New Roman" w:hAnsi="Times New Roman" w:cs="Times New Roman"/>
          <w:sz w:val="24"/>
          <w:szCs w:val="24"/>
        </w:rPr>
      </w:pPr>
      <w:r w:rsidRPr="00B800DD">
        <w:rPr>
          <w:rFonts w:ascii="Times New Roman" w:hAnsi="Times New Roman" w:cs="Times New Roman"/>
          <w:sz w:val="24"/>
          <w:szCs w:val="24"/>
        </w:rPr>
        <w:lastRenderedPageBreak/>
        <w:t>30 рабочих дней с даты приемки поставленного товара, выполненной работы (ее результатов), оказанной услуги</w:t>
      </w:r>
    </w:p>
    <w:sectPr w:rsidR="00520654" w:rsidRPr="00B800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F7EA8"/>
    <w:multiLevelType w:val="hybridMultilevel"/>
    <w:tmpl w:val="12884660"/>
    <w:lvl w:ilvl="0" w:tplc="C33EB368">
      <w:start w:val="4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7F7626E1"/>
    <w:multiLevelType w:val="hybridMultilevel"/>
    <w:tmpl w:val="44CCDADA"/>
    <w:lvl w:ilvl="0" w:tplc="6BEE01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20515688">
    <w:abstractNumId w:val="1"/>
  </w:num>
  <w:num w:numId="2" w16cid:durableId="1380475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16"/>
    <w:rsid w:val="00321D58"/>
    <w:rsid w:val="00332F6C"/>
    <w:rsid w:val="00520654"/>
    <w:rsid w:val="007C2FD7"/>
    <w:rsid w:val="00856EB2"/>
    <w:rsid w:val="00882CDF"/>
    <w:rsid w:val="008D7E1C"/>
    <w:rsid w:val="00960100"/>
    <w:rsid w:val="00A34E61"/>
    <w:rsid w:val="00A47D16"/>
    <w:rsid w:val="00B800DD"/>
    <w:rsid w:val="00C568BF"/>
    <w:rsid w:val="00CB5542"/>
    <w:rsid w:val="00D4461D"/>
    <w:rsid w:val="00E94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DFA28"/>
  <w15:chartTrackingRefBased/>
  <w15:docId w15:val="{8C94A48F-5A4B-4ABF-BA3F-E367016E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446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2F6C"/>
    <w:pPr>
      <w:ind w:left="720"/>
      <w:contextualSpacing/>
    </w:pPr>
  </w:style>
  <w:style w:type="paragraph" w:styleId="a4">
    <w:name w:val="No Spacing"/>
    <w:uiPriority w:val="1"/>
    <w:qFormat/>
    <w:rsid w:val="00D4461D"/>
    <w:pPr>
      <w:spacing w:after="0" w:line="240" w:lineRule="auto"/>
    </w:pPr>
  </w:style>
  <w:style w:type="character" w:customStyle="1" w:styleId="10">
    <w:name w:val="Заголовок 1 Знак"/>
    <w:basedOn w:val="a0"/>
    <w:link w:val="1"/>
    <w:uiPriority w:val="9"/>
    <w:rsid w:val="00D446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191</Pages>
  <Words>78464</Words>
  <Characters>447246</Characters>
  <Application>Microsoft Office Word</Application>
  <DocSecurity>0</DocSecurity>
  <Lines>3727</Lines>
  <Paragraphs>1049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Михайлович</dc:creator>
  <cp:keywords/>
  <dc:description/>
  <cp:lastModifiedBy>Виктор Михайлович</cp:lastModifiedBy>
  <cp:revision>2</cp:revision>
  <cp:lastPrinted>2024-03-05T03:10:00Z</cp:lastPrinted>
  <dcterms:created xsi:type="dcterms:W3CDTF">2024-03-05T03:13:00Z</dcterms:created>
  <dcterms:modified xsi:type="dcterms:W3CDTF">2024-03-05T03:13:00Z</dcterms:modified>
</cp:coreProperties>
</file>