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5880" w:right="-79" w:firstLine="709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Приложение 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right="-79" w:firstLine="709"/>
        <w:jc w:val="both"/>
        <w:outlineLvl w:val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220" w:leader="none"/>
        </w:tabs>
        <w:spacing w:lineRule="auto" w:line="360" w:before="0" w:after="0"/>
        <w:ind w:left="6804" w:right="-85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</w:t>
      </w:r>
    </w:p>
    <w:p>
      <w:pPr>
        <w:pStyle w:val="Normal"/>
        <w:tabs>
          <w:tab w:val="clear" w:pos="708"/>
          <w:tab w:val="left" w:pos="5220" w:leader="none"/>
        </w:tabs>
        <w:spacing w:lineRule="auto" w:line="240" w:before="0" w:after="0"/>
        <w:ind w:left="6804" w:right="-85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приказом министерства образования </w:t>
      </w:r>
    </w:p>
    <w:p>
      <w:pPr>
        <w:pStyle w:val="Normal"/>
        <w:tabs>
          <w:tab w:val="clear" w:pos="708"/>
          <w:tab w:val="left" w:pos="5220" w:leader="none"/>
        </w:tabs>
        <w:spacing w:lineRule="auto" w:line="240" w:before="0" w:after="0"/>
        <w:ind w:left="6804" w:right="-85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Приморского края</w:t>
      </w:r>
    </w:p>
    <w:p>
      <w:pPr>
        <w:pStyle w:val="Normal"/>
        <w:tabs>
          <w:tab w:val="clear" w:pos="708"/>
          <w:tab w:val="left" w:pos="5220" w:leader="none"/>
        </w:tabs>
        <w:spacing w:lineRule="auto" w:line="240" w:before="0" w:after="0"/>
        <w:ind w:right="-85" w:hanging="0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>________</w:t>
      </w:r>
      <w:bookmarkStart w:id="0" w:name="_GoBack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 xml:space="preserve"> _______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D0D0D" w:themeColor="text1" w:themeTint="f2"/>
          <w:sz w:val="28"/>
          <w:szCs w:val="28"/>
        </w:rPr>
      </w:pPr>
      <w:r>
        <w:rPr>
          <w:rFonts w:cs="Times New Roman" w:ascii="Times New Roman" w:hAnsi="Times New Roman"/>
          <w:b/>
          <w:color w:val="0D0D0D" w:themeColor="text1" w:themeTint="f2"/>
          <w:sz w:val="28"/>
          <w:szCs w:val="28"/>
        </w:rPr>
        <w:t xml:space="preserve">Государственной экзаменационной комиссии Приморского края </w:t>
        <w:br/>
        <w:t xml:space="preserve">по подготовке и проведению государственной итоговой аттестации </w:t>
        <w:br/>
        <w:t xml:space="preserve">по образовательным программам основного общего образования </w:t>
        <w:br/>
        <w:t>(ГЭК ПК ГИА-9) на территории Приморского края в 202</w:t>
      </w:r>
      <w:r>
        <w:rPr>
          <w:rFonts w:cs="Times New Roman" w:ascii="Times New Roman" w:hAnsi="Times New Roman"/>
          <w:b/>
          <w:color w:val="0D0D0D" w:themeColor="text1" w:themeTint="f2"/>
          <w:sz w:val="28"/>
          <w:szCs w:val="28"/>
        </w:rPr>
        <w:t>3</w:t>
      </w:r>
      <w:r>
        <w:rPr>
          <w:rFonts w:cs="Times New Roman" w:ascii="Times New Roman" w:hAnsi="Times New Roman"/>
          <w:b/>
          <w:color w:val="0D0D0D" w:themeColor="text1" w:themeTint="f2"/>
          <w:sz w:val="28"/>
          <w:szCs w:val="28"/>
        </w:rPr>
        <w:t xml:space="preserve"> году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D0D0D" w:themeColor="text1" w:themeTint="f2"/>
          <w:sz w:val="28"/>
          <w:szCs w:val="28"/>
        </w:rPr>
      </w:pPr>
      <w:r>
        <w:rPr>
          <w:rFonts w:cs="Times New Roman" w:ascii="Times New Roman" w:hAnsi="Times New Roman"/>
          <w:b/>
          <w:color w:val="0D0D0D" w:themeColor="text1" w:themeTint="f2"/>
          <w:sz w:val="28"/>
          <w:szCs w:val="28"/>
        </w:rPr>
      </w:r>
    </w:p>
    <w:tbl>
      <w:tblPr>
        <w:tblStyle w:val="a3"/>
        <w:tblW w:w="9978" w:type="dxa"/>
        <w:jc w:val="left"/>
        <w:tblInd w:w="-2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23"/>
        <w:gridCol w:w="2977"/>
        <w:gridCol w:w="3404"/>
        <w:gridCol w:w="2974"/>
      </w:tblGrid>
      <w:tr>
        <w:trPr/>
        <w:tc>
          <w:tcPr>
            <w:tcW w:w="9978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Состав ГЭК ПК </w:t>
            </w:r>
            <w:r>
              <w:rPr>
                <w:rFonts w:eastAsia="Calibri" w:cs="Times New Roman" w:ascii="Times New Roman" w:hAnsi="Times New Roman"/>
                <w:b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ГИА-9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ФИО</w:t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Место работы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Должность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Меховская Анна Юрьевна,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председатель комиссии</w:t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D0D0D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Министерство образования Приморского края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Заместитель министра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Моргунова </w:t>
              <w:br/>
              <w:t>Ирина Евгеньевна,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заместитель</w:t>
            </w: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председателя комиссии</w:t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D0D0D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Министерство образования Приморского края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Начальник отдела общего образования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Горностаева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Юлия Викторовна, </w:t>
            </w:r>
            <w:r>
              <w:rPr>
                <w:rFonts w:eastAsia="Calibri" w:cs="Times New Roman" w:ascii="Times New Roman" w:hAnsi="Times New Roman"/>
                <w:i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ответственный секретарь комиссии</w:t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D0D0D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Министерство образования Приморского края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Консультант отдела общего образования</w:t>
            </w:r>
          </w:p>
        </w:tc>
      </w:tr>
      <w:tr>
        <w:trPr/>
        <w:tc>
          <w:tcPr>
            <w:tcW w:w="623" w:type="dxa"/>
            <w:tcBorders>
              <w:top w:val="nil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Normal"/>
              <w:widowControl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Кошевая</w:t>
            </w:r>
          </w:p>
          <w:p>
            <w:pPr>
              <w:pStyle w:val="Normal"/>
              <w:widowControl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Елена Александровна</w:t>
            </w:r>
          </w:p>
        </w:tc>
        <w:tc>
          <w:tcPr>
            <w:tcW w:w="3404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D0D0D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Министерство образования Приморского края</w:t>
            </w:r>
          </w:p>
        </w:tc>
        <w:tc>
          <w:tcPr>
            <w:tcW w:w="2974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 xml:space="preserve">Заместитель начальника отдела по контролю, надзору, лицензированию </w:t>
              <w:br/>
              <w:t>и аккредитации  в сфере образования</w:t>
            </w:r>
          </w:p>
        </w:tc>
      </w:tr>
      <w:tr>
        <w:trPr/>
        <w:tc>
          <w:tcPr>
            <w:tcW w:w="623" w:type="dxa"/>
            <w:tcBorders>
              <w:top w:val="nil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Normal"/>
              <w:widowControl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/>
                <w:kern w:val="0"/>
                <w:sz w:val="24"/>
                <w:szCs w:val="24"/>
                <w:lang w:val="ru-RU" w:eastAsia="en-US" w:bidi="ar-SA"/>
              </w:rPr>
              <w:t xml:space="preserve">Егорова </w:t>
              <w:br/>
              <w:t>Елена Александровна</w:t>
            </w:r>
          </w:p>
        </w:tc>
        <w:tc>
          <w:tcPr>
            <w:tcW w:w="3404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D0D0D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Министерство образования Приморского края</w:t>
            </w:r>
          </w:p>
        </w:tc>
        <w:tc>
          <w:tcPr>
            <w:tcW w:w="2974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/>
                <w:kern w:val="0"/>
                <w:sz w:val="24"/>
                <w:szCs w:val="24"/>
                <w:lang w:val="ru-RU" w:eastAsia="en-US" w:bidi="ar-SA"/>
              </w:rPr>
              <w:t>Главный специалист-эксперт отдела охраны прав детей  и специального образования</w:t>
            </w:r>
          </w:p>
        </w:tc>
      </w:tr>
      <w:tr>
        <w:trPr/>
        <w:tc>
          <w:tcPr>
            <w:tcW w:w="623" w:type="dxa"/>
            <w:tcBorders>
              <w:top w:val="nil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/>
                <w:kern w:val="0"/>
                <w:sz w:val="24"/>
                <w:szCs w:val="24"/>
                <w:lang w:val="ru-RU" w:eastAsia="en-US" w:bidi="ar-SA"/>
              </w:rPr>
              <w:t xml:space="preserve">Мельникова </w:t>
              <w:br/>
              <w:t>Татьяна Валентиновна</w:t>
            </w:r>
          </w:p>
        </w:tc>
        <w:tc>
          <w:tcPr>
            <w:tcW w:w="3404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D0D0D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D0D0D"/>
                <w:kern w:val="0"/>
                <w:sz w:val="24"/>
                <w:szCs w:val="24"/>
                <w:lang w:val="ru-RU" w:eastAsia="en-US" w:bidi="ar-SA"/>
              </w:rPr>
              <w:t>ГАУ ДПО «Приморский краевой институт развития образования»</w:t>
            </w:r>
          </w:p>
        </w:tc>
        <w:tc>
          <w:tcPr>
            <w:tcW w:w="2974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/>
                <w:kern w:val="0"/>
                <w:sz w:val="24"/>
                <w:szCs w:val="24"/>
                <w:lang w:val="ru-RU" w:eastAsia="en-US" w:bidi="ar-SA"/>
              </w:rPr>
              <w:t>Ректор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Степкова</w:t>
            </w:r>
          </w:p>
          <w:p>
            <w:pPr>
              <w:pStyle w:val="Normal"/>
              <w:widowControl/>
              <w:overflowPunct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Оксана Васильевна</w:t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D0D0D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ФГАОУ ВО «Дальневосточный федеральный университет»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  <w:t>Руководитель ЦПМПК Приморского края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Лелюк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Елена Владимировна</w:t>
            </w:r>
          </w:p>
        </w:tc>
        <w:tc>
          <w:tcPr>
            <w:tcW w:w="34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Управление по работе </w:t>
              <w:br/>
              <w:t xml:space="preserve">с муниципальными учреждениями образования администрации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Владивостока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Главный специалист </w:t>
              <w:br/>
              <w:t>1 разряда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Федорцова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Ирина Дмитриевна</w:t>
            </w:r>
          </w:p>
        </w:tc>
        <w:tc>
          <w:tcPr>
            <w:tcW w:w="34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Муниципальное бюджетное учреждение «Центр психолого-педагогической, медицинской </w:t>
              <w:br/>
              <w:t xml:space="preserve">и социальной помощи </w:t>
              <w:br/>
              <w:t>г. Владивостока»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ПМПК г. Владивостока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Кузнечик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Алёна Анатольевна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42 г. Владивостока»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Рошковская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Татьяна Павловна</w:t>
            </w:r>
          </w:p>
        </w:tc>
        <w:tc>
          <w:tcPr>
            <w:tcW w:w="34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Муниципальное бюджетное общеобразовательное учреждение «Средняя общеобразовательная школа № 18 г. Владивостока»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имени Арсеньева Владимира Клавдиевича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Учитель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английского языка</w:t>
            </w:r>
          </w:p>
        </w:tc>
      </w:tr>
      <w:tr>
        <w:trPr/>
        <w:tc>
          <w:tcPr>
            <w:tcW w:w="623" w:type="dxa"/>
            <w:tcBorders>
              <w:top w:val="nil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Зебницкая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Тамара Валентиновна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Автономная некоммерческая профессиональная образовательная организация «Дальневосточный центр непрерывного образования» международная лингвистическая школа</w:t>
            </w:r>
          </w:p>
        </w:tc>
        <w:tc>
          <w:tcPr>
            <w:tcW w:w="2974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Учитель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английского языка</w:t>
            </w:r>
          </w:p>
        </w:tc>
      </w:tr>
      <w:tr>
        <w:trPr/>
        <w:tc>
          <w:tcPr>
            <w:tcW w:w="623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D0D0D" w:themeColor="text1" w:themeTint="f2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Жирош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Ирина Геннадьевна</w:t>
            </w:r>
          </w:p>
        </w:tc>
        <w:tc>
          <w:tcPr>
            <w:tcW w:w="34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Федеральное государственное бюджетное образовательное учреждение высшего образования «Дальневосточный государственный технический рыбохозяйственный университет», лицей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Заместитель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директора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u w:val="single"/>
        </w:rPr>
      </w:pPr>
      <w:r>
        <w:rPr>
          <w:u w:val="single"/>
        </w:rPr>
        <w:t>_______________________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81933983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53f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25393b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25393b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9f53fd"/>
    <w:pPr>
      <w:spacing w:before="0" w:after="20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uiPriority w:val="99"/>
    <w:unhideWhenUsed/>
    <w:rsid w:val="0025393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unhideWhenUsed/>
    <w:rsid w:val="0025393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53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LibreOffice/7.0.6.2$Linux_X86_64 LibreOffice_project/00$Build-2</Application>
  <AppVersion>15.0000</AppVersion>
  <Pages>2</Pages>
  <Words>269</Words>
  <Characters>2219</Characters>
  <CharactersWithSpaces>2540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2019-11-13T07:27:00Z</dcterms:created>
  <dc:creator>Горностаева Юлия Викторовна</dc:creator>
  <dc:description/>
  <dc:language>ru-RU</dc:language>
  <cp:lastModifiedBy/>
  <dcterms:modified xsi:type="dcterms:W3CDTF">2022-12-01T08:45:21Z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